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16E2" w14:textId="47976233" w:rsidR="005A2579" w:rsidRPr="00FD7F1D" w:rsidRDefault="005A2579" w:rsidP="00EF0C27">
      <w:pPr>
        <w:spacing w:before="0" w:after="0"/>
        <w:jc w:val="both"/>
        <w:rPr>
          <w:rFonts w:asciiTheme="minorHAnsi" w:hAnsiTheme="minorHAnsi" w:cstheme="minorHAnsi"/>
          <w:b/>
          <w:sz w:val="22"/>
          <w:szCs w:val="22"/>
        </w:rPr>
      </w:pPr>
      <w:r w:rsidRPr="00FD7F1D">
        <w:rPr>
          <w:rFonts w:asciiTheme="minorHAnsi" w:hAnsiTheme="minorHAnsi" w:cstheme="minorHAnsi"/>
          <w:b/>
          <w:sz w:val="22"/>
          <w:szCs w:val="22"/>
        </w:rPr>
        <w:t>Document Approval</w:t>
      </w:r>
    </w:p>
    <w:p w14:paraId="536493D9" w14:textId="77777777" w:rsidR="005A2579" w:rsidRPr="00FD7F1D" w:rsidRDefault="005A2579" w:rsidP="00EF0C27">
      <w:pPr>
        <w:spacing w:before="0" w:after="0"/>
        <w:jc w:val="both"/>
        <w:rPr>
          <w:rFonts w:asciiTheme="minorHAnsi" w:hAnsiTheme="minorHAnsi" w:cstheme="minorHAnsi"/>
          <w:sz w:val="22"/>
          <w:szCs w:val="22"/>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136"/>
        <w:gridCol w:w="2937"/>
        <w:gridCol w:w="1519"/>
      </w:tblGrid>
      <w:tr w:rsidR="005A2579" w:rsidRPr="00FD7F1D" w14:paraId="344276B0" w14:textId="77777777" w:rsidTr="00A860F0">
        <w:trPr>
          <w:trHeight w:val="256"/>
        </w:trPr>
        <w:tc>
          <w:tcPr>
            <w:tcW w:w="1953" w:type="dxa"/>
            <w:shd w:val="clear" w:color="auto" w:fill="A6A6A6"/>
          </w:tcPr>
          <w:p w14:paraId="5488CB11" w14:textId="77777777" w:rsidR="005A2579" w:rsidRPr="00FD7F1D" w:rsidRDefault="005A2579" w:rsidP="00EF0C27">
            <w:pPr>
              <w:spacing w:before="0" w:after="0"/>
              <w:jc w:val="both"/>
              <w:rPr>
                <w:rFonts w:asciiTheme="minorHAnsi" w:hAnsiTheme="minorHAnsi" w:cstheme="minorHAnsi"/>
                <w:b/>
                <w:sz w:val="22"/>
                <w:szCs w:val="22"/>
              </w:rPr>
            </w:pPr>
            <w:r w:rsidRPr="00FD7F1D">
              <w:rPr>
                <w:rFonts w:asciiTheme="minorHAnsi" w:hAnsiTheme="minorHAnsi" w:cstheme="minorHAnsi"/>
                <w:b/>
                <w:sz w:val="22"/>
                <w:szCs w:val="22"/>
              </w:rPr>
              <w:t>Title/Department</w:t>
            </w:r>
          </w:p>
        </w:tc>
        <w:tc>
          <w:tcPr>
            <w:tcW w:w="2136" w:type="dxa"/>
            <w:shd w:val="clear" w:color="auto" w:fill="A6A6A6"/>
          </w:tcPr>
          <w:p w14:paraId="1EE31FD9" w14:textId="77777777" w:rsidR="005A2579" w:rsidRPr="00FD7F1D" w:rsidRDefault="005A2579" w:rsidP="00EF0C27">
            <w:pPr>
              <w:spacing w:before="0" w:after="0"/>
              <w:jc w:val="both"/>
              <w:rPr>
                <w:rFonts w:asciiTheme="minorHAnsi" w:hAnsiTheme="minorHAnsi" w:cstheme="minorHAnsi"/>
                <w:b/>
                <w:sz w:val="22"/>
                <w:szCs w:val="22"/>
              </w:rPr>
            </w:pPr>
            <w:r w:rsidRPr="00FD7F1D">
              <w:rPr>
                <w:rFonts w:asciiTheme="minorHAnsi" w:hAnsiTheme="minorHAnsi" w:cstheme="minorHAnsi"/>
                <w:b/>
                <w:sz w:val="22"/>
                <w:szCs w:val="22"/>
              </w:rPr>
              <w:t>Name</w:t>
            </w:r>
          </w:p>
        </w:tc>
        <w:tc>
          <w:tcPr>
            <w:tcW w:w="2937" w:type="dxa"/>
            <w:shd w:val="clear" w:color="auto" w:fill="A6A6A6"/>
          </w:tcPr>
          <w:p w14:paraId="0A49850D" w14:textId="77777777" w:rsidR="005A2579" w:rsidRPr="00FD7F1D" w:rsidRDefault="005A2579" w:rsidP="00EF0C27">
            <w:pPr>
              <w:spacing w:before="0" w:after="0"/>
              <w:jc w:val="both"/>
              <w:rPr>
                <w:rFonts w:asciiTheme="minorHAnsi" w:hAnsiTheme="minorHAnsi" w:cstheme="minorHAnsi"/>
                <w:b/>
                <w:sz w:val="22"/>
                <w:szCs w:val="22"/>
              </w:rPr>
            </w:pPr>
            <w:r w:rsidRPr="00FD7F1D">
              <w:rPr>
                <w:rFonts w:asciiTheme="minorHAnsi" w:hAnsiTheme="minorHAnsi" w:cstheme="minorHAnsi"/>
                <w:b/>
                <w:sz w:val="22"/>
                <w:szCs w:val="22"/>
              </w:rPr>
              <w:t>Signature</w:t>
            </w:r>
          </w:p>
        </w:tc>
        <w:tc>
          <w:tcPr>
            <w:tcW w:w="1519" w:type="dxa"/>
            <w:shd w:val="clear" w:color="auto" w:fill="A6A6A6"/>
          </w:tcPr>
          <w:p w14:paraId="4182068F" w14:textId="77777777" w:rsidR="005A2579" w:rsidRPr="00FD7F1D" w:rsidRDefault="005A2579" w:rsidP="00EF0C27">
            <w:pPr>
              <w:spacing w:before="0" w:after="0"/>
              <w:jc w:val="both"/>
              <w:rPr>
                <w:rFonts w:asciiTheme="minorHAnsi" w:hAnsiTheme="minorHAnsi" w:cstheme="minorHAnsi"/>
                <w:b/>
                <w:sz w:val="22"/>
                <w:szCs w:val="22"/>
              </w:rPr>
            </w:pPr>
            <w:r w:rsidRPr="00FD7F1D">
              <w:rPr>
                <w:rFonts w:asciiTheme="minorHAnsi" w:hAnsiTheme="minorHAnsi" w:cstheme="minorHAnsi"/>
                <w:b/>
                <w:sz w:val="22"/>
                <w:szCs w:val="22"/>
              </w:rPr>
              <w:t>Date</w:t>
            </w:r>
          </w:p>
        </w:tc>
      </w:tr>
      <w:tr w:rsidR="005A2579" w:rsidRPr="00FD7F1D" w14:paraId="39C3C5BA" w14:textId="77777777" w:rsidTr="00A860F0">
        <w:trPr>
          <w:trHeight w:val="951"/>
        </w:trPr>
        <w:tc>
          <w:tcPr>
            <w:tcW w:w="1953" w:type="dxa"/>
            <w:shd w:val="clear" w:color="auto" w:fill="auto"/>
          </w:tcPr>
          <w:p w14:paraId="74D01680" w14:textId="77777777" w:rsidR="005A2579" w:rsidRPr="00FD7F1D" w:rsidRDefault="005A2579" w:rsidP="00EF0C2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Author</w:t>
            </w:r>
          </w:p>
        </w:tc>
        <w:tc>
          <w:tcPr>
            <w:tcW w:w="2136" w:type="dxa"/>
            <w:shd w:val="clear" w:color="auto" w:fill="auto"/>
          </w:tcPr>
          <w:p w14:paraId="6DFC2129" w14:textId="49342658" w:rsidR="005A2579" w:rsidRPr="00FD7F1D" w:rsidRDefault="00AD2CBD" w:rsidP="00EF0C2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Paul van Ostenberg</w:t>
            </w:r>
          </w:p>
        </w:tc>
        <w:tc>
          <w:tcPr>
            <w:tcW w:w="2937" w:type="dxa"/>
            <w:shd w:val="clear" w:color="auto" w:fill="auto"/>
          </w:tcPr>
          <w:p w14:paraId="7C911B0D" w14:textId="28B53615" w:rsidR="005A2579" w:rsidRPr="00FD7F1D" w:rsidRDefault="00AD2CBD" w:rsidP="00EF0C27">
            <w:pPr>
              <w:spacing w:before="0" w:after="0"/>
              <w:jc w:val="both"/>
              <w:rPr>
                <w:rFonts w:asciiTheme="minorHAnsi" w:hAnsiTheme="minorHAnsi" w:cstheme="minorHAnsi"/>
                <w:sz w:val="22"/>
                <w:szCs w:val="22"/>
              </w:rPr>
            </w:pPr>
            <w:r w:rsidRPr="00FD7F1D">
              <w:rPr>
                <w:rFonts w:asciiTheme="minorHAnsi" w:hAnsiTheme="minorHAnsi" w:cstheme="minorHAnsi"/>
                <w:noProof/>
              </w:rPr>
              <w:drawing>
                <wp:anchor distT="0" distB="0" distL="114300" distR="114300" simplePos="0" relativeHeight="251659264" behindDoc="0" locked="0" layoutInCell="1" allowOverlap="1" wp14:anchorId="4AE87934" wp14:editId="5B21A220">
                  <wp:simplePos x="0" y="0"/>
                  <wp:positionH relativeFrom="column">
                    <wp:posOffset>-1905</wp:posOffset>
                  </wp:positionH>
                  <wp:positionV relativeFrom="paragraph">
                    <wp:posOffset>48895</wp:posOffset>
                  </wp:positionV>
                  <wp:extent cx="1733550" cy="466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2737" cy="469173"/>
                          </a:xfrm>
                          <a:prstGeom prst="rect">
                            <a:avLst/>
                          </a:prstGeom>
                        </pic:spPr>
                      </pic:pic>
                    </a:graphicData>
                  </a:graphic>
                  <wp14:sizeRelH relativeFrom="margin">
                    <wp14:pctWidth>0</wp14:pctWidth>
                  </wp14:sizeRelH>
                </wp:anchor>
              </w:drawing>
            </w:r>
          </w:p>
        </w:tc>
        <w:tc>
          <w:tcPr>
            <w:tcW w:w="1519" w:type="dxa"/>
            <w:shd w:val="clear" w:color="auto" w:fill="auto"/>
          </w:tcPr>
          <w:p w14:paraId="65C7B6FC" w14:textId="70AFCAEB" w:rsidR="005A2579" w:rsidRPr="00FD7F1D" w:rsidRDefault="00AD2CBD" w:rsidP="00EF0C2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10-02-2021</w:t>
            </w:r>
          </w:p>
        </w:tc>
      </w:tr>
      <w:tr w:rsidR="005A2579" w:rsidRPr="00FD7F1D" w14:paraId="1C9734C0" w14:textId="77777777" w:rsidTr="0092165B">
        <w:trPr>
          <w:trHeight w:val="1196"/>
        </w:trPr>
        <w:tc>
          <w:tcPr>
            <w:tcW w:w="1953" w:type="dxa"/>
            <w:shd w:val="clear" w:color="auto" w:fill="auto"/>
          </w:tcPr>
          <w:p w14:paraId="268544CB" w14:textId="77777777" w:rsidR="005A2579" w:rsidRPr="00FD7F1D" w:rsidRDefault="005A2579" w:rsidP="00EF0C2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Reviewer</w:t>
            </w:r>
          </w:p>
        </w:tc>
        <w:tc>
          <w:tcPr>
            <w:tcW w:w="2136" w:type="dxa"/>
            <w:shd w:val="clear" w:color="auto" w:fill="auto"/>
          </w:tcPr>
          <w:p w14:paraId="61ACD984" w14:textId="34B0F7A6" w:rsidR="005A2579" w:rsidRPr="00FD7F1D" w:rsidRDefault="00E2355A" w:rsidP="00E2355A">
            <w:pPr>
              <w:spacing w:before="0" w:after="0"/>
              <w:rPr>
                <w:rFonts w:asciiTheme="minorHAnsi" w:hAnsiTheme="minorHAnsi" w:cstheme="minorHAnsi"/>
                <w:sz w:val="22"/>
                <w:szCs w:val="22"/>
              </w:rPr>
            </w:pPr>
            <w:r>
              <w:rPr>
                <w:rFonts w:asciiTheme="minorHAnsi" w:hAnsiTheme="minorHAnsi" w:cstheme="minorHAnsi"/>
                <w:sz w:val="22"/>
                <w:szCs w:val="22"/>
              </w:rPr>
              <w:t>Theresia Mbithe Mumo</w:t>
            </w:r>
          </w:p>
        </w:tc>
        <w:tc>
          <w:tcPr>
            <w:tcW w:w="2937" w:type="dxa"/>
            <w:shd w:val="clear" w:color="auto" w:fill="auto"/>
          </w:tcPr>
          <w:p w14:paraId="3F217884" w14:textId="6A969A9D" w:rsidR="005A2579" w:rsidRPr="00FD7F1D" w:rsidRDefault="00E2355A" w:rsidP="00EF0C27">
            <w:pPr>
              <w:spacing w:before="0" w:after="0"/>
              <w:jc w:val="both"/>
              <w:rPr>
                <w:rFonts w:asciiTheme="minorHAnsi" w:hAnsiTheme="minorHAnsi" w:cstheme="minorHAnsi"/>
                <w:sz w:val="22"/>
                <w:szCs w:val="22"/>
              </w:rPr>
            </w:pPr>
            <w:r>
              <w:rPr>
                <w:noProof/>
              </w:rPr>
              <w:drawing>
                <wp:anchor distT="0" distB="0" distL="114300" distR="114300" simplePos="0" relativeHeight="251658240" behindDoc="0" locked="0" layoutInCell="1" allowOverlap="1" wp14:anchorId="2EB65666" wp14:editId="6F603F3A">
                  <wp:simplePos x="0" y="0"/>
                  <wp:positionH relativeFrom="column">
                    <wp:posOffset>264795</wp:posOffset>
                  </wp:positionH>
                  <wp:positionV relativeFrom="paragraph">
                    <wp:posOffset>95885</wp:posOffset>
                  </wp:positionV>
                  <wp:extent cx="881380" cy="548640"/>
                  <wp:effectExtent l="0" t="0" r="0" b="3810"/>
                  <wp:wrapNone/>
                  <wp:docPr id="307585824" name="Picture 30758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81380" cy="548640"/>
                          </a:xfrm>
                          <a:prstGeom prst="rect">
                            <a:avLst/>
                          </a:prstGeom>
                        </pic:spPr>
                      </pic:pic>
                    </a:graphicData>
                  </a:graphic>
                </wp:anchor>
              </w:drawing>
            </w:r>
          </w:p>
        </w:tc>
        <w:tc>
          <w:tcPr>
            <w:tcW w:w="1519" w:type="dxa"/>
            <w:shd w:val="clear" w:color="auto" w:fill="auto"/>
          </w:tcPr>
          <w:p w14:paraId="02193873" w14:textId="7F5548DB" w:rsidR="005A2579" w:rsidRPr="00FD7F1D" w:rsidRDefault="00A860F0" w:rsidP="00EF0C27">
            <w:pPr>
              <w:spacing w:before="0" w:after="0"/>
              <w:jc w:val="both"/>
              <w:rPr>
                <w:rFonts w:asciiTheme="minorHAnsi" w:hAnsiTheme="minorHAnsi" w:cstheme="minorHAnsi"/>
                <w:sz w:val="22"/>
                <w:szCs w:val="22"/>
              </w:rPr>
            </w:pPr>
            <w:r>
              <w:rPr>
                <w:rFonts w:asciiTheme="minorHAnsi" w:hAnsiTheme="minorHAnsi" w:cstheme="minorHAnsi"/>
                <w:sz w:val="22"/>
                <w:szCs w:val="22"/>
              </w:rPr>
              <w:t>01</w:t>
            </w:r>
            <w:r w:rsidR="00E2355A">
              <w:rPr>
                <w:rFonts w:asciiTheme="minorHAnsi" w:hAnsiTheme="minorHAnsi" w:cstheme="minorHAnsi"/>
                <w:sz w:val="22"/>
                <w:szCs w:val="22"/>
              </w:rPr>
              <w:t>-0</w:t>
            </w:r>
            <w:r>
              <w:rPr>
                <w:rFonts w:asciiTheme="minorHAnsi" w:hAnsiTheme="minorHAnsi" w:cstheme="minorHAnsi"/>
                <w:sz w:val="22"/>
                <w:szCs w:val="22"/>
              </w:rPr>
              <w:t>3</w:t>
            </w:r>
            <w:r w:rsidR="00E2355A">
              <w:rPr>
                <w:rFonts w:asciiTheme="minorHAnsi" w:hAnsiTheme="minorHAnsi" w:cstheme="minorHAnsi"/>
                <w:sz w:val="22"/>
                <w:szCs w:val="22"/>
              </w:rPr>
              <w:t>-202</w:t>
            </w:r>
            <w:r>
              <w:rPr>
                <w:rFonts w:asciiTheme="minorHAnsi" w:hAnsiTheme="minorHAnsi" w:cstheme="minorHAnsi"/>
                <w:sz w:val="22"/>
                <w:szCs w:val="22"/>
              </w:rPr>
              <w:t>4</w:t>
            </w:r>
          </w:p>
        </w:tc>
      </w:tr>
      <w:tr w:rsidR="00511D7F" w:rsidRPr="00FD7F1D" w14:paraId="05510289" w14:textId="77777777" w:rsidTr="00A860F0">
        <w:trPr>
          <w:trHeight w:val="586"/>
        </w:trPr>
        <w:tc>
          <w:tcPr>
            <w:tcW w:w="1953" w:type="dxa"/>
            <w:shd w:val="clear" w:color="auto" w:fill="auto"/>
          </w:tcPr>
          <w:p w14:paraId="00BDB9A7" w14:textId="09990FBE" w:rsidR="00511D7F" w:rsidRPr="00FD7F1D" w:rsidRDefault="00E2355A" w:rsidP="00E67356">
            <w:pPr>
              <w:spacing w:before="0" w:after="0"/>
              <w:jc w:val="both"/>
              <w:rPr>
                <w:rFonts w:asciiTheme="minorHAnsi" w:hAnsiTheme="minorHAnsi" w:cstheme="minorHAnsi"/>
                <w:sz w:val="22"/>
                <w:szCs w:val="22"/>
              </w:rPr>
            </w:pPr>
            <w:r>
              <w:rPr>
                <w:rFonts w:asciiTheme="minorHAnsi" w:hAnsiTheme="minorHAnsi" w:cstheme="minorHAnsi"/>
                <w:sz w:val="22"/>
                <w:szCs w:val="22"/>
              </w:rPr>
              <w:t>Approver</w:t>
            </w:r>
          </w:p>
        </w:tc>
        <w:tc>
          <w:tcPr>
            <w:tcW w:w="2136" w:type="dxa"/>
            <w:shd w:val="clear" w:color="auto" w:fill="auto"/>
          </w:tcPr>
          <w:p w14:paraId="0987F1C5" w14:textId="77777777" w:rsidR="00511D7F" w:rsidRPr="00FD7F1D" w:rsidRDefault="00511D7F" w:rsidP="00E67356">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Annedien Plantenga</w:t>
            </w:r>
          </w:p>
        </w:tc>
        <w:tc>
          <w:tcPr>
            <w:tcW w:w="2937" w:type="dxa"/>
            <w:shd w:val="clear" w:color="auto" w:fill="auto"/>
          </w:tcPr>
          <w:p w14:paraId="3F52CB97" w14:textId="45546D52" w:rsidR="00511D7F" w:rsidRPr="00FD7F1D" w:rsidRDefault="00AD2CBD" w:rsidP="00AD2CBD">
            <w:pPr>
              <w:spacing w:before="0" w:after="0"/>
              <w:jc w:val="both"/>
              <w:rPr>
                <w:rFonts w:asciiTheme="minorHAnsi" w:hAnsiTheme="minorHAnsi" w:cstheme="minorHAnsi"/>
                <w:sz w:val="22"/>
                <w:szCs w:val="22"/>
              </w:rPr>
            </w:pPr>
            <w:r w:rsidRPr="00FD7F1D">
              <w:rPr>
                <w:rFonts w:asciiTheme="minorHAnsi" w:hAnsiTheme="minorHAnsi" w:cstheme="minorHAnsi"/>
              </w:rPr>
              <w:object w:dxaOrig="2760" w:dyaOrig="1260" w14:anchorId="2D202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6.5pt" o:ole="">
                  <v:imagedata r:id="rId9" o:title=""/>
                </v:shape>
                <o:OLEObject Type="Embed" ProgID="PBrush" ShapeID="_x0000_i1025" DrawAspect="Content" ObjectID="_1771167447" r:id="rId10"/>
              </w:object>
            </w:r>
          </w:p>
        </w:tc>
        <w:tc>
          <w:tcPr>
            <w:tcW w:w="1519" w:type="dxa"/>
            <w:shd w:val="clear" w:color="auto" w:fill="auto"/>
          </w:tcPr>
          <w:p w14:paraId="66592799" w14:textId="52E9A84A" w:rsidR="00511D7F" w:rsidRPr="00FD7F1D" w:rsidRDefault="00A860F0" w:rsidP="00E67356">
            <w:pPr>
              <w:spacing w:before="0" w:after="0"/>
              <w:jc w:val="both"/>
              <w:rPr>
                <w:rFonts w:asciiTheme="minorHAnsi" w:hAnsiTheme="minorHAnsi" w:cstheme="minorHAnsi"/>
                <w:sz w:val="22"/>
                <w:szCs w:val="22"/>
              </w:rPr>
            </w:pPr>
            <w:r>
              <w:rPr>
                <w:rFonts w:asciiTheme="minorHAnsi" w:hAnsiTheme="minorHAnsi" w:cstheme="minorHAnsi"/>
                <w:sz w:val="22"/>
                <w:szCs w:val="22"/>
              </w:rPr>
              <w:t>01</w:t>
            </w:r>
            <w:r w:rsidR="00E2355A">
              <w:rPr>
                <w:rFonts w:asciiTheme="minorHAnsi" w:hAnsiTheme="minorHAnsi" w:cstheme="minorHAnsi"/>
                <w:sz w:val="22"/>
                <w:szCs w:val="22"/>
              </w:rPr>
              <w:t>-0</w:t>
            </w:r>
            <w:r>
              <w:rPr>
                <w:rFonts w:asciiTheme="minorHAnsi" w:hAnsiTheme="minorHAnsi" w:cstheme="minorHAnsi"/>
                <w:sz w:val="22"/>
                <w:szCs w:val="22"/>
              </w:rPr>
              <w:t>3</w:t>
            </w:r>
            <w:r w:rsidR="00E2355A">
              <w:rPr>
                <w:rFonts w:asciiTheme="minorHAnsi" w:hAnsiTheme="minorHAnsi" w:cstheme="minorHAnsi"/>
                <w:sz w:val="22"/>
                <w:szCs w:val="22"/>
              </w:rPr>
              <w:t>-202</w:t>
            </w:r>
            <w:r>
              <w:rPr>
                <w:rFonts w:asciiTheme="minorHAnsi" w:hAnsiTheme="minorHAnsi" w:cstheme="minorHAnsi"/>
                <w:sz w:val="22"/>
                <w:szCs w:val="22"/>
              </w:rPr>
              <w:t>4</w:t>
            </w:r>
          </w:p>
        </w:tc>
      </w:tr>
    </w:tbl>
    <w:p w14:paraId="48B0224A" w14:textId="77777777" w:rsidR="005A2579" w:rsidRPr="00FD7F1D" w:rsidRDefault="005A2579" w:rsidP="00EF0C27">
      <w:pPr>
        <w:spacing w:before="0" w:after="0"/>
        <w:jc w:val="both"/>
        <w:rPr>
          <w:rFonts w:asciiTheme="minorHAnsi" w:hAnsiTheme="minorHAnsi" w:cstheme="minorHAnsi"/>
          <w:sz w:val="22"/>
          <w:szCs w:val="22"/>
        </w:rPr>
      </w:pPr>
    </w:p>
    <w:p w14:paraId="28205F2E" w14:textId="77777777" w:rsidR="005A2579" w:rsidRPr="00FD7F1D" w:rsidRDefault="005A2579" w:rsidP="00EF0C27">
      <w:pPr>
        <w:spacing w:before="0" w:after="0"/>
        <w:jc w:val="both"/>
        <w:rPr>
          <w:rFonts w:asciiTheme="minorHAnsi" w:hAnsiTheme="minorHAnsi" w:cstheme="minorHAnsi"/>
          <w:sz w:val="22"/>
          <w:szCs w:val="22"/>
        </w:rPr>
      </w:pPr>
    </w:p>
    <w:p w14:paraId="7CF02992" w14:textId="77777777" w:rsidR="005A2579" w:rsidRPr="00FD7F1D" w:rsidRDefault="005A2579" w:rsidP="00EF0C27">
      <w:pPr>
        <w:spacing w:before="0" w:after="0"/>
        <w:jc w:val="both"/>
        <w:rPr>
          <w:rFonts w:asciiTheme="minorHAnsi" w:hAnsiTheme="minorHAnsi" w:cstheme="minorHAnsi"/>
          <w:b/>
          <w:sz w:val="22"/>
          <w:szCs w:val="22"/>
        </w:rPr>
      </w:pPr>
      <w:r w:rsidRPr="00FD7F1D">
        <w:rPr>
          <w:rFonts w:asciiTheme="minorHAnsi" w:hAnsiTheme="minorHAnsi" w:cstheme="minorHAnsi"/>
          <w:b/>
          <w:sz w:val="22"/>
          <w:szCs w:val="22"/>
        </w:rPr>
        <w:t>Document History</w:t>
      </w:r>
    </w:p>
    <w:p w14:paraId="2477B948" w14:textId="77777777" w:rsidR="005A2579" w:rsidRPr="00FD7F1D" w:rsidRDefault="005A2579" w:rsidP="00EF0C27">
      <w:pPr>
        <w:spacing w:before="0" w:after="0"/>
        <w:jc w:val="both"/>
        <w:rPr>
          <w:rFonts w:asciiTheme="minorHAnsi" w:hAnsiTheme="minorHAnsi" w:cstheme="minorHAnsi"/>
          <w:sz w:val="22"/>
          <w:szCs w:val="22"/>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35"/>
        <w:gridCol w:w="5220"/>
      </w:tblGrid>
      <w:tr w:rsidR="005A2579" w:rsidRPr="00FD7F1D" w14:paraId="59872EF5" w14:textId="77777777" w:rsidTr="00A06967">
        <w:tc>
          <w:tcPr>
            <w:tcW w:w="1980" w:type="dxa"/>
            <w:shd w:val="clear" w:color="auto" w:fill="A6A6A6"/>
          </w:tcPr>
          <w:p w14:paraId="200BC0B9" w14:textId="77777777" w:rsidR="005A2579" w:rsidRPr="00FD7F1D" w:rsidRDefault="005A2579" w:rsidP="00EF0C27">
            <w:pPr>
              <w:spacing w:before="0" w:after="0"/>
              <w:jc w:val="both"/>
              <w:rPr>
                <w:rFonts w:asciiTheme="minorHAnsi" w:hAnsiTheme="minorHAnsi" w:cstheme="minorHAnsi"/>
                <w:b/>
                <w:sz w:val="22"/>
                <w:szCs w:val="22"/>
              </w:rPr>
            </w:pPr>
            <w:r w:rsidRPr="00FD7F1D">
              <w:rPr>
                <w:rFonts w:asciiTheme="minorHAnsi" w:hAnsiTheme="minorHAnsi" w:cstheme="minorHAnsi"/>
                <w:b/>
                <w:sz w:val="22"/>
                <w:szCs w:val="22"/>
              </w:rPr>
              <w:t>Version</w:t>
            </w:r>
          </w:p>
        </w:tc>
        <w:tc>
          <w:tcPr>
            <w:tcW w:w="1435" w:type="dxa"/>
            <w:shd w:val="clear" w:color="auto" w:fill="A6A6A6"/>
          </w:tcPr>
          <w:p w14:paraId="7DED2A35" w14:textId="77777777" w:rsidR="005A2579" w:rsidRPr="00FD7F1D" w:rsidRDefault="005A2579" w:rsidP="00EF0C27">
            <w:pPr>
              <w:spacing w:before="0" w:after="0"/>
              <w:jc w:val="both"/>
              <w:rPr>
                <w:rFonts w:asciiTheme="minorHAnsi" w:hAnsiTheme="minorHAnsi" w:cstheme="minorHAnsi"/>
                <w:b/>
                <w:sz w:val="22"/>
                <w:szCs w:val="22"/>
              </w:rPr>
            </w:pPr>
            <w:r w:rsidRPr="00FD7F1D">
              <w:rPr>
                <w:rFonts w:asciiTheme="minorHAnsi" w:hAnsiTheme="minorHAnsi" w:cstheme="minorHAnsi"/>
                <w:b/>
                <w:sz w:val="22"/>
                <w:szCs w:val="22"/>
              </w:rPr>
              <w:t>Date</w:t>
            </w:r>
          </w:p>
        </w:tc>
        <w:tc>
          <w:tcPr>
            <w:tcW w:w="5220" w:type="dxa"/>
            <w:shd w:val="clear" w:color="auto" w:fill="A6A6A6"/>
          </w:tcPr>
          <w:p w14:paraId="0E792B84" w14:textId="77777777" w:rsidR="005A2579" w:rsidRPr="00FD7F1D" w:rsidRDefault="005A2579" w:rsidP="00EF0C27">
            <w:pPr>
              <w:spacing w:before="0" w:after="0"/>
              <w:jc w:val="both"/>
              <w:rPr>
                <w:rFonts w:asciiTheme="minorHAnsi" w:hAnsiTheme="minorHAnsi" w:cstheme="minorHAnsi"/>
                <w:b/>
                <w:sz w:val="22"/>
                <w:szCs w:val="22"/>
              </w:rPr>
            </w:pPr>
            <w:r w:rsidRPr="00FD7F1D">
              <w:rPr>
                <w:rFonts w:asciiTheme="minorHAnsi" w:hAnsiTheme="minorHAnsi" w:cstheme="minorHAnsi"/>
                <w:b/>
                <w:sz w:val="22"/>
                <w:szCs w:val="22"/>
              </w:rPr>
              <w:t>Summary of the changes</w:t>
            </w:r>
          </w:p>
        </w:tc>
      </w:tr>
      <w:tr w:rsidR="005A2579" w:rsidRPr="00FD7F1D" w14:paraId="0029A79D" w14:textId="77777777" w:rsidTr="00A06967">
        <w:tc>
          <w:tcPr>
            <w:tcW w:w="1980" w:type="dxa"/>
            <w:shd w:val="clear" w:color="auto" w:fill="auto"/>
          </w:tcPr>
          <w:p w14:paraId="32215C33" w14:textId="77777777" w:rsidR="005A2579" w:rsidRPr="00FD7F1D" w:rsidRDefault="005A2579" w:rsidP="00EF0C2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1.0</w:t>
            </w:r>
          </w:p>
        </w:tc>
        <w:tc>
          <w:tcPr>
            <w:tcW w:w="1435" w:type="dxa"/>
            <w:shd w:val="clear" w:color="auto" w:fill="auto"/>
          </w:tcPr>
          <w:p w14:paraId="44DAD948" w14:textId="77777777" w:rsidR="005A2579" w:rsidRPr="00FD7F1D" w:rsidRDefault="005A2579" w:rsidP="00EF0C2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13-02-2014</w:t>
            </w:r>
          </w:p>
        </w:tc>
        <w:tc>
          <w:tcPr>
            <w:tcW w:w="5220" w:type="dxa"/>
            <w:shd w:val="clear" w:color="auto" w:fill="auto"/>
          </w:tcPr>
          <w:p w14:paraId="1ACE874F" w14:textId="2A39D65F" w:rsidR="005A2579" w:rsidRPr="00FD7F1D" w:rsidRDefault="00AD2CBD" w:rsidP="00A06967">
            <w:pPr>
              <w:spacing w:before="0" w:after="0"/>
              <w:rPr>
                <w:rFonts w:asciiTheme="minorHAnsi" w:hAnsiTheme="minorHAnsi" w:cstheme="minorHAnsi"/>
                <w:sz w:val="22"/>
                <w:szCs w:val="22"/>
              </w:rPr>
            </w:pPr>
            <w:r w:rsidRPr="00FD7F1D">
              <w:rPr>
                <w:rFonts w:asciiTheme="minorHAnsi" w:hAnsiTheme="minorHAnsi" w:cstheme="minorHAnsi"/>
                <w:sz w:val="22"/>
                <w:szCs w:val="22"/>
              </w:rPr>
              <w:t>Author first version Christine Deurman.</w:t>
            </w:r>
          </w:p>
        </w:tc>
      </w:tr>
      <w:tr w:rsidR="005A2579" w:rsidRPr="00FD7F1D" w14:paraId="52230F61" w14:textId="77777777" w:rsidTr="00A06967">
        <w:tc>
          <w:tcPr>
            <w:tcW w:w="1980" w:type="dxa"/>
            <w:shd w:val="clear" w:color="auto" w:fill="auto"/>
          </w:tcPr>
          <w:p w14:paraId="590FD134" w14:textId="77777777" w:rsidR="005A2579" w:rsidRPr="00FD7F1D" w:rsidRDefault="005A2579" w:rsidP="00EF0C2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1.1</w:t>
            </w:r>
          </w:p>
        </w:tc>
        <w:tc>
          <w:tcPr>
            <w:tcW w:w="1435" w:type="dxa"/>
            <w:shd w:val="clear" w:color="auto" w:fill="auto"/>
          </w:tcPr>
          <w:p w14:paraId="4ED9A74F" w14:textId="77777777" w:rsidR="005A2579" w:rsidRPr="00FD7F1D" w:rsidRDefault="005A2579" w:rsidP="00EF0C2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02-05-2014</w:t>
            </w:r>
          </w:p>
        </w:tc>
        <w:tc>
          <w:tcPr>
            <w:tcW w:w="5220" w:type="dxa"/>
            <w:shd w:val="clear" w:color="auto" w:fill="auto"/>
          </w:tcPr>
          <w:p w14:paraId="0EF46DC0" w14:textId="77777777" w:rsidR="005A2579" w:rsidRPr="00FD7F1D" w:rsidRDefault="005A2579" w:rsidP="00A06967">
            <w:pPr>
              <w:spacing w:before="0" w:after="0"/>
              <w:rPr>
                <w:rFonts w:asciiTheme="minorHAnsi" w:hAnsiTheme="minorHAnsi" w:cstheme="minorHAnsi"/>
                <w:sz w:val="22"/>
                <w:szCs w:val="22"/>
              </w:rPr>
            </w:pPr>
            <w:r w:rsidRPr="00FD7F1D">
              <w:rPr>
                <w:rFonts w:asciiTheme="minorHAnsi" w:hAnsiTheme="minorHAnsi" w:cstheme="minorHAnsi"/>
                <w:sz w:val="22"/>
                <w:szCs w:val="22"/>
              </w:rPr>
              <w:t>Incorporated comments GvS and GL (</w:t>
            </w:r>
            <w:r w:rsidR="00274591" w:rsidRPr="00FD7F1D">
              <w:rPr>
                <w:rFonts w:asciiTheme="minorHAnsi" w:hAnsiTheme="minorHAnsi" w:cstheme="minorHAnsi"/>
                <w:sz w:val="22"/>
                <w:szCs w:val="22"/>
              </w:rPr>
              <w:t>COHSASA</w:t>
            </w:r>
            <w:r w:rsidRPr="00FD7F1D">
              <w:rPr>
                <w:rFonts w:asciiTheme="minorHAnsi" w:hAnsiTheme="minorHAnsi" w:cstheme="minorHAnsi"/>
                <w:sz w:val="22"/>
                <w:szCs w:val="22"/>
              </w:rPr>
              <w:t>)</w:t>
            </w:r>
          </w:p>
        </w:tc>
      </w:tr>
      <w:tr w:rsidR="005A2579" w:rsidRPr="00FD7F1D" w14:paraId="23AB8E08" w14:textId="77777777" w:rsidTr="00A06967">
        <w:tc>
          <w:tcPr>
            <w:tcW w:w="1980" w:type="dxa"/>
            <w:shd w:val="clear" w:color="auto" w:fill="auto"/>
          </w:tcPr>
          <w:p w14:paraId="2611D1A9" w14:textId="77777777" w:rsidR="005A2579" w:rsidRPr="00FD7F1D" w:rsidRDefault="009B31F0" w:rsidP="00EF0C2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1.2</w:t>
            </w:r>
          </w:p>
        </w:tc>
        <w:tc>
          <w:tcPr>
            <w:tcW w:w="1435" w:type="dxa"/>
            <w:shd w:val="clear" w:color="auto" w:fill="auto"/>
          </w:tcPr>
          <w:p w14:paraId="14A4F692" w14:textId="77777777" w:rsidR="005A2579" w:rsidRPr="00FD7F1D" w:rsidRDefault="009B31F0" w:rsidP="00EF0C2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24-06-2014</w:t>
            </w:r>
          </w:p>
        </w:tc>
        <w:tc>
          <w:tcPr>
            <w:tcW w:w="5220" w:type="dxa"/>
            <w:shd w:val="clear" w:color="auto" w:fill="auto"/>
          </w:tcPr>
          <w:p w14:paraId="1793FF08" w14:textId="77777777" w:rsidR="005A2579" w:rsidRPr="00FD7F1D" w:rsidRDefault="009B31F0" w:rsidP="00A06967">
            <w:pPr>
              <w:spacing w:before="0" w:after="0"/>
              <w:rPr>
                <w:rFonts w:asciiTheme="minorHAnsi" w:hAnsiTheme="minorHAnsi" w:cstheme="minorHAnsi"/>
                <w:sz w:val="22"/>
                <w:szCs w:val="22"/>
              </w:rPr>
            </w:pPr>
            <w:r w:rsidRPr="00FD7F1D">
              <w:rPr>
                <w:rFonts w:asciiTheme="minorHAnsi" w:hAnsiTheme="minorHAnsi" w:cstheme="minorHAnsi"/>
                <w:sz w:val="22"/>
                <w:szCs w:val="22"/>
              </w:rPr>
              <w:t>Small change in process flow in chapter 5.3</w:t>
            </w:r>
          </w:p>
        </w:tc>
      </w:tr>
      <w:tr w:rsidR="005A2579" w:rsidRPr="00A860F0" w14:paraId="6BDA0E95" w14:textId="77777777" w:rsidTr="00A06967">
        <w:tc>
          <w:tcPr>
            <w:tcW w:w="1980" w:type="dxa"/>
            <w:shd w:val="clear" w:color="auto" w:fill="auto"/>
          </w:tcPr>
          <w:p w14:paraId="07747E42" w14:textId="47E56341" w:rsidR="005A2579" w:rsidRPr="00FD7F1D" w:rsidRDefault="00121146" w:rsidP="00EF0C2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2.0</w:t>
            </w:r>
          </w:p>
        </w:tc>
        <w:tc>
          <w:tcPr>
            <w:tcW w:w="1435" w:type="dxa"/>
            <w:shd w:val="clear" w:color="auto" w:fill="auto"/>
          </w:tcPr>
          <w:p w14:paraId="1B1C6A0B" w14:textId="1FEF1393" w:rsidR="005A2579" w:rsidRPr="00FD7F1D" w:rsidRDefault="00C35B81" w:rsidP="00EF0C27">
            <w:pPr>
              <w:spacing w:before="0" w:after="0"/>
              <w:jc w:val="both"/>
              <w:rPr>
                <w:rFonts w:asciiTheme="minorHAnsi" w:hAnsiTheme="minorHAnsi" w:cstheme="minorHAnsi"/>
                <w:b/>
                <w:sz w:val="22"/>
                <w:szCs w:val="22"/>
              </w:rPr>
            </w:pPr>
            <w:r w:rsidRPr="00FD7F1D">
              <w:rPr>
                <w:rFonts w:asciiTheme="minorHAnsi" w:hAnsiTheme="minorHAnsi" w:cstheme="minorHAnsi"/>
                <w:sz w:val="22"/>
                <w:szCs w:val="22"/>
              </w:rPr>
              <w:t>30-09-2016</w:t>
            </w:r>
          </w:p>
        </w:tc>
        <w:tc>
          <w:tcPr>
            <w:tcW w:w="5220" w:type="dxa"/>
            <w:shd w:val="clear" w:color="auto" w:fill="auto"/>
          </w:tcPr>
          <w:p w14:paraId="2C1CE716" w14:textId="764E4E99" w:rsidR="005A2579" w:rsidRPr="00274F4A" w:rsidRDefault="00661CE3" w:rsidP="00A06967">
            <w:pPr>
              <w:spacing w:before="0" w:after="0"/>
              <w:rPr>
                <w:rFonts w:asciiTheme="minorHAnsi" w:hAnsiTheme="minorHAnsi" w:cstheme="minorHAnsi"/>
                <w:sz w:val="22"/>
                <w:szCs w:val="22"/>
                <w:lang w:val="nl-NL"/>
              </w:rPr>
            </w:pPr>
            <w:r w:rsidRPr="00FD7F1D">
              <w:rPr>
                <w:rFonts w:asciiTheme="minorHAnsi" w:hAnsiTheme="minorHAnsi" w:cstheme="minorHAnsi"/>
                <w:sz w:val="22"/>
                <w:szCs w:val="22"/>
              </w:rPr>
              <w:t xml:space="preserve">Review </w:t>
            </w:r>
            <w:r w:rsidR="00121146" w:rsidRPr="00FD7F1D">
              <w:rPr>
                <w:rFonts w:asciiTheme="minorHAnsi" w:hAnsiTheme="minorHAnsi" w:cstheme="minorHAnsi"/>
                <w:sz w:val="22"/>
                <w:szCs w:val="22"/>
              </w:rPr>
              <w:t xml:space="preserve">of the </w:t>
            </w:r>
            <w:r w:rsidRPr="00FD7F1D">
              <w:rPr>
                <w:rFonts w:asciiTheme="minorHAnsi" w:hAnsiTheme="minorHAnsi" w:cstheme="minorHAnsi"/>
                <w:sz w:val="22"/>
                <w:szCs w:val="22"/>
              </w:rPr>
              <w:t>complete process</w:t>
            </w:r>
            <w:r w:rsidR="00AD2CBD" w:rsidRPr="00FD7F1D">
              <w:rPr>
                <w:rFonts w:asciiTheme="minorHAnsi" w:hAnsiTheme="minorHAnsi" w:cstheme="minorHAnsi"/>
                <w:sz w:val="22"/>
                <w:szCs w:val="22"/>
              </w:rPr>
              <w:t xml:space="preserve">. </w:t>
            </w:r>
            <w:r w:rsidR="00AD2CBD" w:rsidRPr="00274F4A">
              <w:rPr>
                <w:rFonts w:asciiTheme="minorHAnsi" w:hAnsiTheme="minorHAnsi" w:cstheme="minorHAnsi"/>
                <w:sz w:val="22"/>
                <w:szCs w:val="22"/>
                <w:lang w:val="nl-NL"/>
              </w:rPr>
              <w:t>Author Daisy van der Putten</w:t>
            </w:r>
          </w:p>
        </w:tc>
      </w:tr>
      <w:tr w:rsidR="00DD7AF9" w:rsidRPr="00FD7F1D" w14:paraId="53650469" w14:textId="77777777" w:rsidTr="00A06967">
        <w:tc>
          <w:tcPr>
            <w:tcW w:w="1980" w:type="dxa"/>
            <w:tcBorders>
              <w:top w:val="single" w:sz="4" w:space="0" w:color="auto"/>
              <w:left w:val="single" w:sz="4" w:space="0" w:color="auto"/>
              <w:bottom w:val="single" w:sz="4" w:space="0" w:color="auto"/>
              <w:right w:val="single" w:sz="4" w:space="0" w:color="auto"/>
            </w:tcBorders>
            <w:shd w:val="clear" w:color="auto" w:fill="auto"/>
          </w:tcPr>
          <w:p w14:paraId="23045A7B" w14:textId="3F1341E8" w:rsidR="00DD7AF9" w:rsidRPr="00FD7F1D" w:rsidRDefault="00DD7AF9" w:rsidP="00691552">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3.0</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90FE5D7" w14:textId="133F6D1B" w:rsidR="00DD7AF9" w:rsidRPr="00FD7F1D" w:rsidRDefault="00DD7AF9" w:rsidP="00691552">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27-05-2019</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1F15C0B" w14:textId="2DAA9EAC" w:rsidR="00DD7AF9" w:rsidRPr="00FD7F1D" w:rsidRDefault="00DD7AF9" w:rsidP="00A06967">
            <w:pPr>
              <w:spacing w:before="0" w:after="0"/>
              <w:rPr>
                <w:rFonts w:asciiTheme="minorHAnsi" w:hAnsiTheme="minorHAnsi" w:cstheme="minorHAnsi"/>
                <w:sz w:val="22"/>
                <w:szCs w:val="22"/>
              </w:rPr>
            </w:pPr>
            <w:r w:rsidRPr="00FD7F1D">
              <w:rPr>
                <w:rFonts w:asciiTheme="minorHAnsi" w:hAnsiTheme="minorHAnsi" w:cstheme="minorHAnsi"/>
                <w:sz w:val="22"/>
                <w:szCs w:val="22"/>
              </w:rPr>
              <w:t>Review after introduction of SC Rating Tool</w:t>
            </w:r>
            <w:r w:rsidR="00AD2CBD" w:rsidRPr="00FD7F1D">
              <w:rPr>
                <w:rFonts w:asciiTheme="minorHAnsi" w:hAnsiTheme="minorHAnsi" w:cstheme="minorHAnsi"/>
                <w:sz w:val="22"/>
                <w:szCs w:val="22"/>
              </w:rPr>
              <w:t>. Author Annedien Plantenga</w:t>
            </w:r>
          </w:p>
        </w:tc>
      </w:tr>
      <w:tr w:rsidR="00D96BE5" w:rsidRPr="00FD7F1D" w14:paraId="5EF6B267" w14:textId="77777777" w:rsidTr="00A06967">
        <w:tc>
          <w:tcPr>
            <w:tcW w:w="1980" w:type="dxa"/>
            <w:tcBorders>
              <w:top w:val="single" w:sz="4" w:space="0" w:color="auto"/>
              <w:left w:val="single" w:sz="4" w:space="0" w:color="auto"/>
              <w:bottom w:val="single" w:sz="4" w:space="0" w:color="auto"/>
              <w:right w:val="single" w:sz="4" w:space="0" w:color="auto"/>
            </w:tcBorders>
            <w:shd w:val="clear" w:color="auto" w:fill="auto"/>
          </w:tcPr>
          <w:p w14:paraId="260F2864" w14:textId="32DD0475" w:rsidR="00D96BE5" w:rsidRPr="00FD7F1D" w:rsidRDefault="00D96BE5" w:rsidP="00691552">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4.0</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E8D4657" w14:textId="40A5BB80" w:rsidR="00D96BE5" w:rsidRPr="00FD7F1D" w:rsidRDefault="00D96BE5" w:rsidP="00691552">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08-02-2021</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CD0526A" w14:textId="24D46073" w:rsidR="00D96BE5" w:rsidRPr="00FD7F1D" w:rsidRDefault="00D96BE5" w:rsidP="00A06967">
            <w:pPr>
              <w:spacing w:before="0" w:after="0"/>
              <w:rPr>
                <w:rFonts w:asciiTheme="minorHAnsi" w:hAnsiTheme="minorHAnsi" w:cstheme="minorHAnsi"/>
                <w:sz w:val="22"/>
                <w:szCs w:val="22"/>
              </w:rPr>
            </w:pPr>
            <w:r w:rsidRPr="00FD7F1D">
              <w:rPr>
                <w:rFonts w:asciiTheme="minorHAnsi" w:hAnsiTheme="minorHAnsi" w:cstheme="minorHAnsi"/>
                <w:sz w:val="22"/>
                <w:szCs w:val="22"/>
              </w:rPr>
              <w:t>Incorporated Appeal and Withdrawal Processes</w:t>
            </w:r>
          </w:p>
        </w:tc>
      </w:tr>
      <w:tr w:rsidR="00D952DD" w:rsidRPr="00FD7F1D" w14:paraId="3D196846" w14:textId="77777777" w:rsidTr="00A06967">
        <w:tc>
          <w:tcPr>
            <w:tcW w:w="1980" w:type="dxa"/>
            <w:tcBorders>
              <w:top w:val="single" w:sz="4" w:space="0" w:color="auto"/>
              <w:left w:val="single" w:sz="4" w:space="0" w:color="auto"/>
              <w:bottom w:val="single" w:sz="4" w:space="0" w:color="auto"/>
              <w:right w:val="single" w:sz="4" w:space="0" w:color="auto"/>
            </w:tcBorders>
            <w:shd w:val="clear" w:color="auto" w:fill="auto"/>
          </w:tcPr>
          <w:p w14:paraId="5306B008" w14:textId="77777777" w:rsidR="00D952DD" w:rsidRPr="00FD7F1D" w:rsidRDefault="00D952DD" w:rsidP="004B14FF">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4.0</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429BF2DB" w14:textId="77777777" w:rsidR="00D952DD" w:rsidRPr="00FD7F1D" w:rsidRDefault="00D952DD" w:rsidP="004B14FF">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10-02-2021</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3C08E20" w14:textId="1F1E2AFE" w:rsidR="00D952DD" w:rsidRPr="00FD7F1D" w:rsidRDefault="00D952DD" w:rsidP="00A06967">
            <w:pPr>
              <w:spacing w:before="0" w:after="0"/>
              <w:rPr>
                <w:rFonts w:asciiTheme="minorHAnsi" w:hAnsiTheme="minorHAnsi" w:cstheme="minorHAnsi"/>
                <w:sz w:val="22"/>
                <w:szCs w:val="22"/>
              </w:rPr>
            </w:pPr>
            <w:r w:rsidRPr="00FD7F1D">
              <w:rPr>
                <w:rFonts w:asciiTheme="minorHAnsi" w:hAnsiTheme="minorHAnsi" w:cstheme="minorHAnsi"/>
                <w:sz w:val="22"/>
                <w:szCs w:val="22"/>
              </w:rPr>
              <w:t>Incorporated</w:t>
            </w:r>
            <w:r>
              <w:rPr>
                <w:rFonts w:asciiTheme="minorHAnsi" w:hAnsiTheme="minorHAnsi" w:cstheme="minorHAnsi"/>
                <w:sz w:val="22"/>
                <w:szCs w:val="22"/>
              </w:rPr>
              <w:t xml:space="preserve"> </w:t>
            </w:r>
            <w:r w:rsidRPr="00FD7F1D">
              <w:rPr>
                <w:rFonts w:asciiTheme="minorHAnsi" w:hAnsiTheme="minorHAnsi" w:cstheme="minorHAnsi"/>
                <w:sz w:val="22"/>
                <w:szCs w:val="22"/>
              </w:rPr>
              <w:t>non-compliance follow-up process</w:t>
            </w:r>
          </w:p>
        </w:tc>
      </w:tr>
      <w:tr w:rsidR="00DA7876" w:rsidRPr="00FD7F1D" w14:paraId="0D494263" w14:textId="77777777" w:rsidTr="00A06967">
        <w:tc>
          <w:tcPr>
            <w:tcW w:w="1980" w:type="dxa"/>
            <w:tcBorders>
              <w:top w:val="single" w:sz="4" w:space="0" w:color="auto"/>
              <w:left w:val="single" w:sz="4" w:space="0" w:color="auto"/>
              <w:bottom w:val="single" w:sz="4" w:space="0" w:color="auto"/>
              <w:right w:val="single" w:sz="4" w:space="0" w:color="auto"/>
            </w:tcBorders>
            <w:shd w:val="clear" w:color="auto" w:fill="auto"/>
          </w:tcPr>
          <w:p w14:paraId="39DD91D7" w14:textId="38D252CC" w:rsidR="00DA7876" w:rsidRPr="00FD7F1D" w:rsidRDefault="00DA7876" w:rsidP="00691552">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4.</w:t>
            </w:r>
            <w:r w:rsidR="00D952DD">
              <w:rPr>
                <w:rFonts w:asciiTheme="minorHAnsi" w:hAnsiTheme="minorHAnsi" w:cstheme="minorHAnsi"/>
                <w:sz w:val="22"/>
                <w:szCs w:val="22"/>
              </w:rPr>
              <w:t>1</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430A540" w14:textId="7A3E22B6" w:rsidR="00DA7876" w:rsidRPr="00FD7F1D" w:rsidRDefault="00DA7876" w:rsidP="00691552">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10-0</w:t>
            </w:r>
            <w:r w:rsidR="00D952DD">
              <w:rPr>
                <w:rFonts w:asciiTheme="minorHAnsi" w:hAnsiTheme="minorHAnsi" w:cstheme="minorHAnsi"/>
                <w:sz w:val="22"/>
                <w:szCs w:val="22"/>
              </w:rPr>
              <w:t>8</w:t>
            </w:r>
            <w:r w:rsidRPr="00FD7F1D">
              <w:rPr>
                <w:rFonts w:asciiTheme="minorHAnsi" w:hAnsiTheme="minorHAnsi" w:cstheme="minorHAnsi"/>
                <w:sz w:val="22"/>
                <w:szCs w:val="22"/>
              </w:rPr>
              <w:t>-2021</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94027F2" w14:textId="2A95B43B" w:rsidR="00DA7876" w:rsidRPr="00FD7F1D" w:rsidRDefault="00DA7876" w:rsidP="00A06967">
            <w:pPr>
              <w:spacing w:before="0" w:after="0"/>
              <w:rPr>
                <w:rFonts w:asciiTheme="minorHAnsi" w:hAnsiTheme="minorHAnsi" w:cstheme="minorHAnsi"/>
                <w:sz w:val="22"/>
                <w:szCs w:val="22"/>
              </w:rPr>
            </w:pPr>
            <w:r w:rsidRPr="00FD7F1D">
              <w:rPr>
                <w:rFonts w:asciiTheme="minorHAnsi" w:hAnsiTheme="minorHAnsi" w:cstheme="minorHAnsi"/>
                <w:sz w:val="22"/>
                <w:szCs w:val="22"/>
              </w:rPr>
              <w:t xml:space="preserve">Incorporated </w:t>
            </w:r>
            <w:r w:rsidR="00D952DD">
              <w:rPr>
                <w:rFonts w:asciiTheme="minorHAnsi" w:hAnsiTheme="minorHAnsi" w:cstheme="minorHAnsi"/>
                <w:sz w:val="22"/>
                <w:szCs w:val="22"/>
              </w:rPr>
              <w:t>one paragraph on monitoring and evaluation audits</w:t>
            </w:r>
          </w:p>
        </w:tc>
      </w:tr>
      <w:tr w:rsidR="00E2355A" w:rsidRPr="00FD7F1D" w14:paraId="0B1D2139" w14:textId="77777777" w:rsidTr="00A06967">
        <w:tc>
          <w:tcPr>
            <w:tcW w:w="1980" w:type="dxa"/>
            <w:tcBorders>
              <w:top w:val="single" w:sz="4" w:space="0" w:color="auto"/>
              <w:left w:val="single" w:sz="4" w:space="0" w:color="auto"/>
              <w:bottom w:val="single" w:sz="4" w:space="0" w:color="auto"/>
              <w:right w:val="single" w:sz="4" w:space="0" w:color="auto"/>
            </w:tcBorders>
            <w:shd w:val="clear" w:color="auto" w:fill="auto"/>
          </w:tcPr>
          <w:p w14:paraId="72819007" w14:textId="73D97BA0" w:rsidR="00E2355A" w:rsidRPr="00FD7F1D" w:rsidRDefault="00E2355A" w:rsidP="00D23E77">
            <w:pPr>
              <w:spacing w:before="0" w:after="0"/>
              <w:jc w:val="both"/>
              <w:rPr>
                <w:rFonts w:asciiTheme="minorHAnsi" w:hAnsiTheme="minorHAnsi" w:cstheme="minorHAnsi"/>
                <w:sz w:val="22"/>
                <w:szCs w:val="22"/>
              </w:rPr>
            </w:pPr>
            <w:r w:rsidRPr="00FD7F1D">
              <w:rPr>
                <w:rFonts w:asciiTheme="minorHAnsi" w:hAnsiTheme="minorHAnsi" w:cstheme="minorHAnsi"/>
                <w:sz w:val="22"/>
                <w:szCs w:val="22"/>
              </w:rPr>
              <w:t>4.</w:t>
            </w:r>
            <w:r>
              <w:rPr>
                <w:rFonts w:asciiTheme="minorHAnsi" w:hAnsiTheme="minorHAnsi" w:cstheme="minorHAnsi"/>
                <w:sz w:val="22"/>
                <w:szCs w:val="22"/>
              </w:rPr>
              <w:t>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F7F57A6" w14:textId="24D420D5" w:rsidR="00E2355A" w:rsidRPr="00FD7F1D" w:rsidRDefault="00E2355A" w:rsidP="00D23E77">
            <w:pPr>
              <w:spacing w:before="0" w:after="0"/>
              <w:jc w:val="both"/>
              <w:rPr>
                <w:rFonts w:asciiTheme="minorHAnsi" w:hAnsiTheme="minorHAnsi" w:cstheme="minorHAnsi"/>
                <w:sz w:val="22"/>
                <w:szCs w:val="22"/>
              </w:rPr>
            </w:pPr>
            <w:r>
              <w:rPr>
                <w:rFonts w:asciiTheme="minorHAnsi" w:hAnsiTheme="minorHAnsi" w:cstheme="minorHAnsi"/>
                <w:sz w:val="22"/>
                <w:szCs w:val="22"/>
              </w:rPr>
              <w:t>15-06-2023</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35265EF" w14:textId="251C55E7" w:rsidR="00E2355A" w:rsidRPr="00FD7F1D" w:rsidRDefault="00E2355A" w:rsidP="00A06967">
            <w:pPr>
              <w:spacing w:before="0" w:after="0"/>
              <w:rPr>
                <w:rFonts w:asciiTheme="minorHAnsi" w:hAnsiTheme="minorHAnsi" w:cstheme="minorHAnsi"/>
                <w:sz w:val="22"/>
                <w:szCs w:val="22"/>
              </w:rPr>
            </w:pPr>
            <w:r>
              <w:rPr>
                <w:rFonts w:asciiTheme="minorHAnsi" w:hAnsiTheme="minorHAnsi" w:cstheme="minorHAnsi"/>
                <w:sz w:val="22"/>
                <w:szCs w:val="22"/>
              </w:rPr>
              <w:t>Reviewed, no changes apart from updated logo</w:t>
            </w:r>
          </w:p>
        </w:tc>
      </w:tr>
      <w:tr w:rsidR="00BC6219" w:rsidRPr="00FD7F1D" w14:paraId="72658CD8" w14:textId="77777777" w:rsidTr="00A06967">
        <w:tc>
          <w:tcPr>
            <w:tcW w:w="1980" w:type="dxa"/>
            <w:tcBorders>
              <w:top w:val="single" w:sz="4" w:space="0" w:color="auto"/>
              <w:left w:val="single" w:sz="4" w:space="0" w:color="auto"/>
              <w:bottom w:val="single" w:sz="4" w:space="0" w:color="auto"/>
              <w:right w:val="single" w:sz="4" w:space="0" w:color="auto"/>
            </w:tcBorders>
            <w:shd w:val="clear" w:color="auto" w:fill="auto"/>
          </w:tcPr>
          <w:p w14:paraId="493593E5" w14:textId="7E17E34C" w:rsidR="00BC6219" w:rsidRPr="00FD7F1D" w:rsidRDefault="00BC6219" w:rsidP="00D23E77">
            <w:pPr>
              <w:spacing w:before="0" w:after="0"/>
              <w:jc w:val="both"/>
              <w:rPr>
                <w:rFonts w:asciiTheme="minorHAnsi" w:hAnsiTheme="minorHAnsi" w:cstheme="minorHAnsi"/>
                <w:sz w:val="22"/>
                <w:szCs w:val="22"/>
              </w:rPr>
            </w:pPr>
            <w:r>
              <w:rPr>
                <w:rFonts w:asciiTheme="minorHAnsi" w:hAnsiTheme="minorHAnsi" w:cstheme="minorHAnsi"/>
                <w:sz w:val="22"/>
                <w:szCs w:val="22"/>
              </w:rPr>
              <w:t>4.3</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77797BA" w14:textId="33CC783D" w:rsidR="00BC6219" w:rsidRDefault="00BC6219" w:rsidP="00D23E77">
            <w:pPr>
              <w:spacing w:before="0" w:after="0"/>
              <w:jc w:val="both"/>
              <w:rPr>
                <w:rFonts w:asciiTheme="minorHAnsi" w:hAnsiTheme="minorHAnsi" w:cstheme="minorHAnsi"/>
                <w:sz w:val="22"/>
                <w:szCs w:val="22"/>
              </w:rPr>
            </w:pPr>
            <w:r>
              <w:rPr>
                <w:rFonts w:asciiTheme="minorHAnsi" w:hAnsiTheme="minorHAnsi" w:cstheme="minorHAnsi"/>
                <w:sz w:val="22"/>
                <w:szCs w:val="22"/>
              </w:rPr>
              <w:t>01-03-2024</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4B2C5E2" w14:textId="22C3E531" w:rsidR="00BC6219" w:rsidRDefault="00BC6219" w:rsidP="00A06967">
            <w:pPr>
              <w:spacing w:before="0" w:after="0"/>
              <w:rPr>
                <w:rFonts w:asciiTheme="minorHAnsi" w:hAnsiTheme="minorHAnsi" w:cstheme="minorHAnsi"/>
                <w:sz w:val="22"/>
                <w:szCs w:val="22"/>
              </w:rPr>
            </w:pPr>
            <w:r>
              <w:rPr>
                <w:rFonts w:asciiTheme="minorHAnsi" w:hAnsiTheme="minorHAnsi" w:cstheme="minorHAnsi"/>
                <w:sz w:val="22"/>
                <w:szCs w:val="22"/>
              </w:rPr>
              <w:t>Replaced</w:t>
            </w:r>
            <w:r w:rsidR="00A06967">
              <w:rPr>
                <w:rFonts w:asciiTheme="minorHAnsi" w:hAnsiTheme="minorHAnsi" w:cstheme="minorHAnsi"/>
                <w:sz w:val="22"/>
                <w:szCs w:val="22"/>
              </w:rPr>
              <w:t xml:space="preserve"> iP</w:t>
            </w:r>
            <w:r>
              <w:rPr>
                <w:rFonts w:asciiTheme="minorHAnsi" w:hAnsiTheme="minorHAnsi" w:cstheme="minorHAnsi"/>
                <w:sz w:val="22"/>
                <w:szCs w:val="22"/>
              </w:rPr>
              <w:t xml:space="preserve">rovide with </w:t>
            </w:r>
            <w:r w:rsidR="004279D1">
              <w:rPr>
                <w:rFonts w:asciiTheme="minorHAnsi" w:hAnsiTheme="minorHAnsi" w:cstheme="minorHAnsi"/>
                <w:sz w:val="22"/>
                <w:szCs w:val="22"/>
              </w:rPr>
              <w:t>QES O</w:t>
            </w:r>
            <w:r>
              <w:rPr>
                <w:rFonts w:asciiTheme="minorHAnsi" w:hAnsiTheme="minorHAnsi" w:cstheme="minorHAnsi"/>
                <w:sz w:val="22"/>
                <w:szCs w:val="22"/>
              </w:rPr>
              <w:t xml:space="preserve">nboarding </w:t>
            </w:r>
            <w:r w:rsidR="004279D1">
              <w:rPr>
                <w:rFonts w:asciiTheme="minorHAnsi" w:hAnsiTheme="minorHAnsi" w:cstheme="minorHAnsi"/>
                <w:sz w:val="22"/>
                <w:szCs w:val="22"/>
              </w:rPr>
              <w:t>F</w:t>
            </w:r>
            <w:r>
              <w:rPr>
                <w:rFonts w:asciiTheme="minorHAnsi" w:hAnsiTheme="minorHAnsi" w:cstheme="minorHAnsi"/>
                <w:sz w:val="22"/>
                <w:szCs w:val="22"/>
              </w:rPr>
              <w:t>orm</w:t>
            </w:r>
            <w:r w:rsidR="00B0633B">
              <w:rPr>
                <w:rFonts w:asciiTheme="minorHAnsi" w:hAnsiTheme="minorHAnsi" w:cstheme="minorHAnsi"/>
                <w:sz w:val="22"/>
                <w:szCs w:val="22"/>
              </w:rPr>
              <w:t xml:space="preserve"> and Quick scan with Facility by Numbers Form</w:t>
            </w:r>
            <w:r>
              <w:rPr>
                <w:rFonts w:asciiTheme="minorHAnsi" w:hAnsiTheme="minorHAnsi" w:cstheme="minorHAnsi"/>
                <w:sz w:val="22"/>
                <w:szCs w:val="22"/>
              </w:rPr>
              <w:t>.</w:t>
            </w:r>
          </w:p>
          <w:p w14:paraId="320484C0" w14:textId="7AFE672D" w:rsidR="00723881" w:rsidRDefault="00BC6219" w:rsidP="00A06967">
            <w:pPr>
              <w:spacing w:before="0" w:after="0"/>
              <w:rPr>
                <w:rFonts w:asciiTheme="minorHAnsi" w:hAnsiTheme="minorHAnsi" w:cstheme="minorHAnsi"/>
                <w:sz w:val="22"/>
                <w:szCs w:val="22"/>
              </w:rPr>
            </w:pPr>
            <w:r>
              <w:rPr>
                <w:rFonts w:asciiTheme="minorHAnsi" w:hAnsiTheme="minorHAnsi" w:cstheme="minorHAnsi"/>
                <w:sz w:val="22"/>
                <w:szCs w:val="22"/>
              </w:rPr>
              <w:t xml:space="preserve">Replaced </w:t>
            </w:r>
            <w:proofErr w:type="spellStart"/>
            <w:r>
              <w:rPr>
                <w:rFonts w:asciiTheme="minorHAnsi" w:hAnsiTheme="minorHAnsi" w:cstheme="minorHAnsi"/>
                <w:sz w:val="22"/>
                <w:szCs w:val="22"/>
              </w:rPr>
              <w:t>A</w:t>
            </w:r>
            <w:r w:rsidR="00A06967">
              <w:rPr>
                <w:rFonts w:asciiTheme="minorHAnsi" w:hAnsiTheme="minorHAnsi" w:cstheme="minorHAnsi"/>
                <w:sz w:val="22"/>
                <w:szCs w:val="22"/>
              </w:rPr>
              <w:t>fri</w:t>
            </w:r>
            <w:r>
              <w:rPr>
                <w:rFonts w:asciiTheme="minorHAnsi" w:hAnsiTheme="minorHAnsi" w:cstheme="minorHAnsi"/>
                <w:sz w:val="22"/>
                <w:szCs w:val="22"/>
              </w:rPr>
              <w:t>DB</w:t>
            </w:r>
            <w:proofErr w:type="spellEnd"/>
            <w:r>
              <w:rPr>
                <w:rFonts w:asciiTheme="minorHAnsi" w:hAnsiTheme="minorHAnsi" w:cstheme="minorHAnsi"/>
                <w:sz w:val="22"/>
                <w:szCs w:val="22"/>
              </w:rPr>
              <w:t xml:space="preserve"> with Quality Evaluation Systems</w:t>
            </w:r>
            <w:r w:rsidR="00A06967">
              <w:rPr>
                <w:rFonts w:asciiTheme="minorHAnsi" w:hAnsiTheme="minorHAnsi" w:cstheme="minorHAnsi"/>
                <w:sz w:val="22"/>
                <w:szCs w:val="22"/>
              </w:rPr>
              <w:t xml:space="preserve"> </w:t>
            </w:r>
            <w:r>
              <w:rPr>
                <w:rFonts w:asciiTheme="minorHAnsi" w:hAnsiTheme="minorHAnsi" w:cstheme="minorHAnsi"/>
                <w:sz w:val="22"/>
                <w:szCs w:val="22"/>
              </w:rPr>
              <w:t>(QES)</w:t>
            </w:r>
            <w:r w:rsidR="00B0633B">
              <w:rPr>
                <w:rFonts w:asciiTheme="minorHAnsi" w:hAnsiTheme="minorHAnsi" w:cstheme="minorHAnsi"/>
                <w:sz w:val="22"/>
                <w:szCs w:val="22"/>
              </w:rPr>
              <w:t>, including the related screenshots.</w:t>
            </w:r>
          </w:p>
        </w:tc>
      </w:tr>
    </w:tbl>
    <w:p w14:paraId="4E239C64" w14:textId="77777777" w:rsidR="005A2579" w:rsidRPr="00FD7F1D" w:rsidRDefault="005A2579" w:rsidP="00EF0C27">
      <w:pPr>
        <w:jc w:val="both"/>
        <w:rPr>
          <w:rFonts w:asciiTheme="minorHAnsi" w:hAnsiTheme="minorHAnsi" w:cstheme="minorHAnsi"/>
        </w:rPr>
      </w:pPr>
    </w:p>
    <w:p w14:paraId="4D6EAD72" w14:textId="27DA3832" w:rsidR="00C25704" w:rsidRPr="00A860F0" w:rsidRDefault="00C25704" w:rsidP="00A06967">
      <w:pPr>
        <w:pStyle w:val="Heading1"/>
      </w:pPr>
      <w:r w:rsidRPr="00A860F0">
        <w:lastRenderedPageBreak/>
        <w:t>Policy</w:t>
      </w:r>
    </w:p>
    <w:p w14:paraId="40D7FD80" w14:textId="5FD42509" w:rsidR="00C25704" w:rsidRDefault="00C25704" w:rsidP="00FD7F1D">
      <w:pPr>
        <w:rPr>
          <w:rFonts w:asciiTheme="minorHAnsi" w:hAnsiTheme="minorHAnsi" w:cstheme="minorHAnsi"/>
          <w:sz w:val="22"/>
          <w:szCs w:val="22"/>
        </w:rPr>
      </w:pPr>
      <w:r w:rsidRPr="00FD7F1D">
        <w:rPr>
          <w:rFonts w:asciiTheme="minorHAnsi" w:hAnsiTheme="minorHAnsi" w:cstheme="minorHAnsi"/>
          <w:sz w:val="22"/>
          <w:szCs w:val="22"/>
        </w:rPr>
        <w:t xml:space="preserve">SafeCare Certification represents the independent, unbiased evaluation of the achievement of quality standards in healthcare organizations and is based on standardized, transparent procedures for </w:t>
      </w:r>
      <w:r w:rsidR="009B4AA4" w:rsidRPr="00FD7F1D">
        <w:rPr>
          <w:rFonts w:asciiTheme="minorHAnsi" w:hAnsiTheme="minorHAnsi" w:cstheme="minorHAnsi"/>
          <w:sz w:val="22"/>
          <w:szCs w:val="22"/>
        </w:rPr>
        <w:t>determining the level of achievement and type of recognition. Level of achievement</w:t>
      </w:r>
      <w:r w:rsidR="00DA7876" w:rsidRPr="00FD7F1D">
        <w:rPr>
          <w:rFonts w:asciiTheme="minorHAnsi" w:hAnsiTheme="minorHAnsi" w:cstheme="minorHAnsi"/>
          <w:sz w:val="22"/>
          <w:szCs w:val="22"/>
        </w:rPr>
        <w:t xml:space="preserve"> (1 to 5)</w:t>
      </w:r>
      <w:r w:rsidR="009B4AA4" w:rsidRPr="00FD7F1D">
        <w:rPr>
          <w:rFonts w:asciiTheme="minorHAnsi" w:hAnsiTheme="minorHAnsi" w:cstheme="minorHAnsi"/>
          <w:sz w:val="22"/>
          <w:szCs w:val="22"/>
        </w:rPr>
        <w:t xml:space="preserve"> is measured against the SafeCare Certification Standards and processes. </w:t>
      </w:r>
    </w:p>
    <w:p w14:paraId="689DA588" w14:textId="77777777" w:rsidR="00D674F5" w:rsidRPr="00FD7F1D" w:rsidRDefault="00D674F5" w:rsidP="00FD7F1D">
      <w:pPr>
        <w:rPr>
          <w:rFonts w:asciiTheme="minorHAnsi" w:hAnsiTheme="minorHAnsi" w:cstheme="minorHAnsi"/>
          <w:sz w:val="22"/>
          <w:szCs w:val="22"/>
        </w:rPr>
      </w:pPr>
    </w:p>
    <w:p w14:paraId="20688286" w14:textId="474216BA" w:rsidR="005A2579" w:rsidRPr="00FD7F1D" w:rsidRDefault="005A2579" w:rsidP="00FD7F1D">
      <w:pPr>
        <w:pStyle w:val="Heading1"/>
      </w:pPr>
      <w:r w:rsidRPr="00FD7F1D">
        <w:t>Scope and application</w:t>
      </w:r>
    </w:p>
    <w:p w14:paraId="3682F0DA" w14:textId="4EA4CD8D" w:rsidR="005A0434" w:rsidRPr="00FD7F1D" w:rsidRDefault="005A2579" w:rsidP="00EF0C27">
      <w:pPr>
        <w:jc w:val="both"/>
        <w:rPr>
          <w:rFonts w:asciiTheme="minorHAnsi" w:hAnsiTheme="minorHAnsi" w:cstheme="minorHAnsi"/>
          <w:sz w:val="22"/>
          <w:szCs w:val="22"/>
        </w:rPr>
      </w:pPr>
      <w:r w:rsidRPr="00FD7F1D">
        <w:rPr>
          <w:rFonts w:asciiTheme="minorHAnsi" w:hAnsiTheme="minorHAnsi" w:cstheme="minorHAnsi"/>
          <w:sz w:val="22"/>
          <w:szCs w:val="22"/>
        </w:rPr>
        <w:t xml:space="preserve">This procedure </w:t>
      </w:r>
      <w:r w:rsidR="005A0434" w:rsidRPr="00FD7F1D">
        <w:rPr>
          <w:rFonts w:asciiTheme="minorHAnsi" w:hAnsiTheme="minorHAnsi" w:cstheme="minorHAnsi"/>
          <w:sz w:val="22"/>
          <w:szCs w:val="22"/>
        </w:rPr>
        <w:t xml:space="preserve">document </w:t>
      </w:r>
      <w:r w:rsidRPr="00FD7F1D">
        <w:rPr>
          <w:rFonts w:asciiTheme="minorHAnsi" w:hAnsiTheme="minorHAnsi" w:cstheme="minorHAnsi"/>
          <w:sz w:val="22"/>
          <w:szCs w:val="22"/>
        </w:rPr>
        <w:t xml:space="preserve">describes the steps to be followed in preparation of certification, the </w:t>
      </w:r>
      <w:r w:rsidR="005A0434" w:rsidRPr="00FD7F1D">
        <w:rPr>
          <w:rFonts w:asciiTheme="minorHAnsi" w:hAnsiTheme="minorHAnsi" w:cstheme="minorHAnsi"/>
          <w:sz w:val="22"/>
          <w:szCs w:val="22"/>
        </w:rPr>
        <w:t xml:space="preserve">actual </w:t>
      </w:r>
      <w:r w:rsidRPr="00FD7F1D">
        <w:rPr>
          <w:rFonts w:asciiTheme="minorHAnsi" w:hAnsiTheme="minorHAnsi" w:cstheme="minorHAnsi"/>
          <w:sz w:val="22"/>
          <w:szCs w:val="22"/>
        </w:rPr>
        <w:t>certification procedure</w:t>
      </w:r>
      <w:r w:rsidR="005A0434" w:rsidRPr="00FD7F1D">
        <w:rPr>
          <w:rFonts w:asciiTheme="minorHAnsi" w:hAnsiTheme="minorHAnsi" w:cstheme="minorHAnsi"/>
          <w:sz w:val="22"/>
          <w:szCs w:val="22"/>
        </w:rPr>
        <w:t>s,</w:t>
      </w:r>
      <w:r w:rsidRPr="00FD7F1D">
        <w:rPr>
          <w:rFonts w:asciiTheme="minorHAnsi" w:hAnsiTheme="minorHAnsi" w:cstheme="minorHAnsi"/>
          <w:sz w:val="22"/>
          <w:szCs w:val="22"/>
        </w:rPr>
        <w:t xml:space="preserve"> </w:t>
      </w:r>
      <w:r w:rsidR="001951E5" w:rsidRPr="00FD7F1D">
        <w:rPr>
          <w:rFonts w:asciiTheme="minorHAnsi" w:hAnsiTheme="minorHAnsi" w:cstheme="minorHAnsi"/>
          <w:sz w:val="22"/>
          <w:szCs w:val="22"/>
        </w:rPr>
        <w:t xml:space="preserve">the </w:t>
      </w:r>
      <w:r w:rsidRPr="00FD7F1D">
        <w:rPr>
          <w:rFonts w:asciiTheme="minorHAnsi" w:hAnsiTheme="minorHAnsi" w:cstheme="minorHAnsi"/>
          <w:sz w:val="22"/>
          <w:szCs w:val="22"/>
        </w:rPr>
        <w:t>reporting of results</w:t>
      </w:r>
      <w:r w:rsidR="005A0434" w:rsidRPr="00FD7F1D">
        <w:rPr>
          <w:rFonts w:asciiTheme="minorHAnsi" w:hAnsiTheme="minorHAnsi" w:cstheme="minorHAnsi"/>
          <w:sz w:val="22"/>
          <w:szCs w:val="22"/>
        </w:rPr>
        <w:t xml:space="preserve"> of a certification assessment</w:t>
      </w:r>
      <w:r w:rsidR="00DA7876" w:rsidRPr="00FD7F1D">
        <w:rPr>
          <w:rFonts w:asciiTheme="minorHAnsi" w:hAnsiTheme="minorHAnsi" w:cstheme="minorHAnsi"/>
          <w:sz w:val="22"/>
          <w:szCs w:val="22"/>
        </w:rPr>
        <w:t>, and any follow-up process</w:t>
      </w:r>
      <w:r w:rsidRPr="00FD7F1D">
        <w:rPr>
          <w:rFonts w:asciiTheme="minorHAnsi" w:hAnsiTheme="minorHAnsi" w:cstheme="minorHAnsi"/>
          <w:sz w:val="22"/>
          <w:szCs w:val="22"/>
        </w:rPr>
        <w:t>.</w:t>
      </w:r>
      <w:r w:rsidR="005A0434" w:rsidRPr="00FD7F1D">
        <w:rPr>
          <w:rFonts w:asciiTheme="minorHAnsi" w:hAnsiTheme="minorHAnsi" w:cstheme="minorHAnsi"/>
          <w:sz w:val="22"/>
          <w:szCs w:val="22"/>
        </w:rPr>
        <w:t xml:space="preserve"> </w:t>
      </w:r>
      <w:r w:rsidRPr="00FD7F1D">
        <w:rPr>
          <w:rFonts w:asciiTheme="minorHAnsi" w:hAnsiTheme="minorHAnsi" w:cstheme="minorHAnsi"/>
          <w:sz w:val="22"/>
          <w:szCs w:val="22"/>
        </w:rPr>
        <w:t xml:space="preserve"> </w:t>
      </w:r>
      <w:r w:rsidR="005A0434" w:rsidRPr="00FD7F1D">
        <w:rPr>
          <w:rFonts w:asciiTheme="minorHAnsi" w:hAnsiTheme="minorHAnsi" w:cstheme="minorHAnsi"/>
          <w:sz w:val="22"/>
          <w:szCs w:val="22"/>
        </w:rPr>
        <w:t>The procedures also include the management of the appeal process, and the process for withdrawal and possible re</w:t>
      </w:r>
      <w:r w:rsidR="000665D2" w:rsidRPr="00FD7F1D">
        <w:rPr>
          <w:rFonts w:asciiTheme="minorHAnsi" w:hAnsiTheme="minorHAnsi" w:cstheme="minorHAnsi"/>
          <w:sz w:val="22"/>
          <w:szCs w:val="22"/>
        </w:rPr>
        <w:t>-</w:t>
      </w:r>
      <w:r w:rsidR="005A0434" w:rsidRPr="00FD7F1D">
        <w:rPr>
          <w:rFonts w:asciiTheme="minorHAnsi" w:hAnsiTheme="minorHAnsi" w:cstheme="minorHAnsi"/>
          <w:sz w:val="22"/>
          <w:szCs w:val="22"/>
        </w:rPr>
        <w:t>entry wh</w:t>
      </w:r>
      <w:r w:rsidR="00960F1D" w:rsidRPr="00FD7F1D">
        <w:rPr>
          <w:rFonts w:asciiTheme="minorHAnsi" w:hAnsiTheme="minorHAnsi" w:cstheme="minorHAnsi"/>
          <w:sz w:val="22"/>
          <w:szCs w:val="22"/>
        </w:rPr>
        <w:t xml:space="preserve">en </w:t>
      </w:r>
      <w:r w:rsidR="005A0434" w:rsidRPr="00FD7F1D">
        <w:rPr>
          <w:rFonts w:asciiTheme="minorHAnsi" w:hAnsiTheme="minorHAnsi" w:cstheme="minorHAnsi"/>
          <w:sz w:val="22"/>
          <w:szCs w:val="22"/>
        </w:rPr>
        <w:t>certificatio</w:t>
      </w:r>
      <w:r w:rsidR="00960F1D" w:rsidRPr="00FD7F1D">
        <w:rPr>
          <w:rFonts w:asciiTheme="minorHAnsi" w:hAnsiTheme="minorHAnsi" w:cstheme="minorHAnsi"/>
          <w:sz w:val="22"/>
          <w:szCs w:val="22"/>
        </w:rPr>
        <w:t xml:space="preserve">n </w:t>
      </w:r>
      <w:r w:rsidR="005A0434" w:rsidRPr="00FD7F1D">
        <w:rPr>
          <w:rFonts w:asciiTheme="minorHAnsi" w:hAnsiTheme="minorHAnsi" w:cstheme="minorHAnsi"/>
          <w:sz w:val="22"/>
          <w:szCs w:val="22"/>
        </w:rPr>
        <w:t>is withdrawn by SafeCare or the organization withdraws</w:t>
      </w:r>
      <w:r w:rsidR="000665D2" w:rsidRPr="00FD7F1D">
        <w:rPr>
          <w:rFonts w:asciiTheme="minorHAnsi" w:hAnsiTheme="minorHAnsi" w:cstheme="minorHAnsi"/>
          <w:sz w:val="22"/>
          <w:szCs w:val="22"/>
        </w:rPr>
        <w:t xml:space="preserve"> from the program</w:t>
      </w:r>
      <w:r w:rsidR="005A0434" w:rsidRPr="00FD7F1D">
        <w:rPr>
          <w:rFonts w:asciiTheme="minorHAnsi" w:hAnsiTheme="minorHAnsi" w:cstheme="minorHAnsi"/>
          <w:sz w:val="22"/>
          <w:szCs w:val="22"/>
        </w:rPr>
        <w:t xml:space="preserve">.  </w:t>
      </w:r>
    </w:p>
    <w:p w14:paraId="64641F00" w14:textId="02E43564" w:rsidR="005A2579" w:rsidRDefault="005A2579" w:rsidP="00EF0C27">
      <w:pPr>
        <w:jc w:val="both"/>
        <w:rPr>
          <w:rFonts w:asciiTheme="minorHAnsi" w:hAnsiTheme="minorHAnsi" w:cstheme="minorHAnsi"/>
          <w:sz w:val="22"/>
          <w:szCs w:val="22"/>
        </w:rPr>
      </w:pPr>
      <w:r w:rsidRPr="00FD7F1D">
        <w:rPr>
          <w:rFonts w:asciiTheme="minorHAnsi" w:hAnsiTheme="minorHAnsi" w:cstheme="minorHAnsi"/>
          <w:sz w:val="22"/>
          <w:szCs w:val="22"/>
        </w:rPr>
        <w:t>This document applies to the SafeCare department in Amsterdam, the members of the SafeCare Certification Committee in the S</w:t>
      </w:r>
      <w:r w:rsidR="001951E5" w:rsidRPr="00FD7F1D">
        <w:rPr>
          <w:rFonts w:asciiTheme="minorHAnsi" w:hAnsiTheme="minorHAnsi" w:cstheme="minorHAnsi"/>
          <w:sz w:val="22"/>
          <w:szCs w:val="22"/>
        </w:rPr>
        <w:t>afeCare offices in-country</w:t>
      </w:r>
      <w:r w:rsidRPr="00FD7F1D">
        <w:rPr>
          <w:rFonts w:asciiTheme="minorHAnsi" w:hAnsiTheme="minorHAnsi" w:cstheme="minorHAnsi"/>
          <w:sz w:val="22"/>
          <w:szCs w:val="22"/>
        </w:rPr>
        <w:t xml:space="preserve"> and the Program Director of SafeCare Amsterdam (</w:t>
      </w:r>
      <w:r w:rsidR="005A6F80" w:rsidRPr="00FD7F1D">
        <w:rPr>
          <w:rFonts w:asciiTheme="minorHAnsi" w:hAnsiTheme="minorHAnsi" w:cstheme="minorHAnsi"/>
          <w:sz w:val="22"/>
          <w:szCs w:val="22"/>
        </w:rPr>
        <w:t xml:space="preserve">see QA-CER-002_Composition of SafeCare Certification Committee </w:t>
      </w:r>
      <w:r w:rsidRPr="00FD7F1D">
        <w:rPr>
          <w:rFonts w:asciiTheme="minorHAnsi" w:hAnsiTheme="minorHAnsi" w:cstheme="minorHAnsi"/>
          <w:sz w:val="22"/>
          <w:szCs w:val="22"/>
        </w:rPr>
        <w:t>for names)</w:t>
      </w:r>
      <w:r w:rsidR="001951E5" w:rsidRPr="00FD7F1D">
        <w:rPr>
          <w:rFonts w:asciiTheme="minorHAnsi" w:hAnsiTheme="minorHAnsi" w:cstheme="minorHAnsi"/>
          <w:sz w:val="22"/>
          <w:szCs w:val="22"/>
        </w:rPr>
        <w:t>.</w:t>
      </w:r>
    </w:p>
    <w:p w14:paraId="07E0EEC9" w14:textId="77777777" w:rsidR="00D674F5" w:rsidRPr="00FD7F1D" w:rsidRDefault="00D674F5" w:rsidP="00EF0C27">
      <w:pPr>
        <w:jc w:val="both"/>
        <w:rPr>
          <w:rFonts w:asciiTheme="minorHAnsi" w:hAnsiTheme="minorHAnsi" w:cstheme="minorHAnsi"/>
          <w:sz w:val="22"/>
          <w:szCs w:val="22"/>
        </w:rPr>
      </w:pPr>
    </w:p>
    <w:p w14:paraId="70063869" w14:textId="77777777" w:rsidR="005A2579" w:rsidRPr="00FD7F1D" w:rsidRDefault="005A2579" w:rsidP="00FD7F1D">
      <w:pPr>
        <w:pStyle w:val="Heading1"/>
      </w:pPr>
      <w:r w:rsidRPr="00FD7F1D">
        <w:t>Responsibilities</w:t>
      </w:r>
    </w:p>
    <w:p w14:paraId="0ACDE1BE" w14:textId="5B354400" w:rsidR="00C25704" w:rsidRDefault="005A2579" w:rsidP="00EF0C27">
      <w:pPr>
        <w:jc w:val="both"/>
        <w:rPr>
          <w:rFonts w:asciiTheme="minorHAnsi" w:hAnsiTheme="minorHAnsi" w:cstheme="minorHAnsi"/>
          <w:sz w:val="22"/>
          <w:szCs w:val="22"/>
        </w:rPr>
      </w:pPr>
      <w:r w:rsidRPr="00FD7F1D">
        <w:rPr>
          <w:rFonts w:asciiTheme="minorHAnsi" w:hAnsiTheme="minorHAnsi" w:cstheme="minorHAnsi"/>
          <w:sz w:val="22"/>
          <w:szCs w:val="22"/>
        </w:rPr>
        <w:t xml:space="preserve">See </w:t>
      </w:r>
      <w:r w:rsidR="005A6F80" w:rsidRPr="00FD7F1D">
        <w:rPr>
          <w:rFonts w:asciiTheme="minorHAnsi" w:hAnsiTheme="minorHAnsi" w:cstheme="minorHAnsi"/>
          <w:sz w:val="22"/>
          <w:szCs w:val="22"/>
        </w:rPr>
        <w:t xml:space="preserve">QA-CER-003_Certification procedures depending on the level of SC certificate </w:t>
      </w:r>
      <w:r w:rsidRPr="00FD7F1D">
        <w:rPr>
          <w:rFonts w:asciiTheme="minorHAnsi" w:hAnsiTheme="minorHAnsi" w:cstheme="minorHAnsi"/>
          <w:sz w:val="22"/>
          <w:szCs w:val="22"/>
        </w:rPr>
        <w:t>for the responsibilities in the Certification Process.</w:t>
      </w:r>
    </w:p>
    <w:p w14:paraId="257EA090" w14:textId="77777777" w:rsidR="00D674F5" w:rsidRPr="00FD7F1D" w:rsidRDefault="00D674F5" w:rsidP="00EF0C27">
      <w:pPr>
        <w:jc w:val="both"/>
        <w:rPr>
          <w:rFonts w:asciiTheme="minorHAnsi" w:hAnsiTheme="minorHAnsi" w:cstheme="minorHAnsi"/>
          <w:sz w:val="22"/>
          <w:szCs w:val="22"/>
        </w:rPr>
      </w:pPr>
    </w:p>
    <w:p w14:paraId="0A8D249A" w14:textId="77777777" w:rsidR="005A2579" w:rsidRPr="00FD7F1D" w:rsidRDefault="005A2579" w:rsidP="00FD7F1D">
      <w:pPr>
        <w:pStyle w:val="Heading1"/>
      </w:pPr>
      <w:r w:rsidRPr="00FD7F1D">
        <w:t>Related documents</w:t>
      </w:r>
    </w:p>
    <w:p w14:paraId="78D429B5" w14:textId="30A7650A" w:rsidR="005A6F80" w:rsidRPr="00FD7F1D" w:rsidRDefault="005A6F80" w:rsidP="00B51B97">
      <w:pPr>
        <w:pStyle w:val="ListParagraph"/>
        <w:numPr>
          <w:ilvl w:val="0"/>
          <w:numId w:val="8"/>
        </w:numPr>
        <w:jc w:val="both"/>
        <w:rPr>
          <w:rFonts w:asciiTheme="minorHAnsi" w:hAnsiTheme="minorHAnsi" w:cstheme="minorHAnsi"/>
          <w:sz w:val="22"/>
          <w:szCs w:val="22"/>
        </w:rPr>
      </w:pPr>
      <w:r w:rsidRPr="00FD7F1D">
        <w:rPr>
          <w:rFonts w:asciiTheme="minorHAnsi" w:hAnsiTheme="minorHAnsi" w:cstheme="minorHAnsi"/>
          <w:sz w:val="22"/>
          <w:szCs w:val="22"/>
        </w:rPr>
        <w:t>QA-CER-002_Composition of SafeCare Certification Committee</w:t>
      </w:r>
    </w:p>
    <w:p w14:paraId="2453ED68" w14:textId="26C66D93" w:rsidR="005A6F80" w:rsidRPr="00FD7F1D" w:rsidRDefault="005A6F80" w:rsidP="00B51B97">
      <w:pPr>
        <w:pStyle w:val="ListParagraph"/>
        <w:numPr>
          <w:ilvl w:val="0"/>
          <w:numId w:val="8"/>
        </w:numPr>
        <w:jc w:val="both"/>
        <w:rPr>
          <w:rFonts w:asciiTheme="minorHAnsi" w:hAnsiTheme="minorHAnsi" w:cstheme="minorHAnsi"/>
          <w:sz w:val="22"/>
          <w:szCs w:val="22"/>
        </w:rPr>
      </w:pPr>
      <w:bookmarkStart w:id="0" w:name="_Hlk10478547"/>
      <w:r w:rsidRPr="00FD7F1D">
        <w:rPr>
          <w:rFonts w:asciiTheme="minorHAnsi" w:hAnsiTheme="minorHAnsi" w:cstheme="minorHAnsi"/>
          <w:sz w:val="22"/>
          <w:szCs w:val="22"/>
        </w:rPr>
        <w:t>QA-CER-003_Certification procedures depending on the level of SC certificate</w:t>
      </w:r>
      <w:bookmarkEnd w:id="0"/>
    </w:p>
    <w:p w14:paraId="410483FF" w14:textId="33B6086A" w:rsidR="00C25704" w:rsidRPr="00FD7F1D" w:rsidRDefault="005A6F80">
      <w:pPr>
        <w:pStyle w:val="ListParagraph"/>
        <w:numPr>
          <w:ilvl w:val="0"/>
          <w:numId w:val="8"/>
        </w:numPr>
        <w:jc w:val="both"/>
        <w:rPr>
          <w:rFonts w:asciiTheme="minorHAnsi" w:hAnsiTheme="minorHAnsi" w:cstheme="minorHAnsi"/>
          <w:sz w:val="22"/>
          <w:szCs w:val="22"/>
        </w:rPr>
      </w:pPr>
      <w:r w:rsidRPr="00FD7F1D">
        <w:rPr>
          <w:rFonts w:asciiTheme="minorHAnsi" w:hAnsiTheme="minorHAnsi" w:cstheme="minorHAnsi"/>
          <w:sz w:val="22"/>
          <w:szCs w:val="22"/>
        </w:rPr>
        <w:t>QA-CER-004_Letter expired certificates</w:t>
      </w:r>
    </w:p>
    <w:p w14:paraId="7CA4FA5B" w14:textId="19103181" w:rsidR="006A0E08" w:rsidRPr="00FD7F1D" w:rsidRDefault="006A0E08" w:rsidP="00B51B97">
      <w:pPr>
        <w:pStyle w:val="ListParagraph"/>
        <w:numPr>
          <w:ilvl w:val="0"/>
          <w:numId w:val="8"/>
        </w:numPr>
        <w:jc w:val="both"/>
        <w:rPr>
          <w:rFonts w:asciiTheme="minorHAnsi" w:hAnsiTheme="minorHAnsi" w:cstheme="minorHAnsi"/>
          <w:sz w:val="22"/>
          <w:szCs w:val="22"/>
        </w:rPr>
      </w:pPr>
      <w:r w:rsidRPr="00FD7F1D">
        <w:rPr>
          <w:rFonts w:asciiTheme="minorHAnsi" w:hAnsiTheme="minorHAnsi" w:cstheme="minorHAnsi"/>
          <w:sz w:val="22"/>
          <w:szCs w:val="22"/>
        </w:rPr>
        <w:t>QA-SCS-006_SafeCare Certification Level Algorithm_v7</w:t>
      </w:r>
    </w:p>
    <w:p w14:paraId="43D1E552" w14:textId="3AEEB7C2" w:rsidR="005A0434" w:rsidRPr="00FD7F1D" w:rsidRDefault="005A2579">
      <w:pPr>
        <w:pStyle w:val="ListParagraph"/>
        <w:numPr>
          <w:ilvl w:val="0"/>
          <w:numId w:val="8"/>
        </w:numPr>
        <w:jc w:val="both"/>
        <w:rPr>
          <w:rFonts w:asciiTheme="minorHAnsi" w:hAnsiTheme="minorHAnsi" w:cstheme="minorHAnsi"/>
          <w:sz w:val="22"/>
          <w:szCs w:val="22"/>
        </w:rPr>
      </w:pPr>
      <w:r w:rsidRPr="00FD7F1D">
        <w:rPr>
          <w:rFonts w:asciiTheme="minorHAnsi" w:hAnsiTheme="minorHAnsi" w:cstheme="minorHAnsi"/>
          <w:sz w:val="22"/>
          <w:szCs w:val="22"/>
        </w:rPr>
        <w:t xml:space="preserve">SafeCare </w:t>
      </w:r>
      <w:r w:rsidR="005A0434" w:rsidRPr="00FD7F1D">
        <w:rPr>
          <w:rFonts w:asciiTheme="minorHAnsi" w:hAnsiTheme="minorHAnsi" w:cstheme="minorHAnsi"/>
          <w:sz w:val="22"/>
          <w:szCs w:val="22"/>
        </w:rPr>
        <w:t xml:space="preserve">Certification </w:t>
      </w:r>
      <w:r w:rsidR="005A6F80" w:rsidRPr="00FD7F1D">
        <w:rPr>
          <w:rFonts w:asciiTheme="minorHAnsi" w:hAnsiTheme="minorHAnsi" w:cstheme="minorHAnsi"/>
          <w:sz w:val="22"/>
          <w:szCs w:val="22"/>
        </w:rPr>
        <w:t>A</w:t>
      </w:r>
      <w:r w:rsidRPr="00FD7F1D">
        <w:rPr>
          <w:rFonts w:asciiTheme="minorHAnsi" w:hAnsiTheme="minorHAnsi" w:cstheme="minorHAnsi"/>
          <w:sz w:val="22"/>
          <w:szCs w:val="22"/>
        </w:rPr>
        <w:t xml:space="preserve">ssessment </w:t>
      </w:r>
      <w:r w:rsidR="005A6F80" w:rsidRPr="00FD7F1D">
        <w:rPr>
          <w:rFonts w:asciiTheme="minorHAnsi" w:hAnsiTheme="minorHAnsi" w:cstheme="minorHAnsi"/>
          <w:sz w:val="22"/>
          <w:szCs w:val="22"/>
        </w:rPr>
        <w:t>R</w:t>
      </w:r>
      <w:r w:rsidRPr="00FD7F1D">
        <w:rPr>
          <w:rFonts w:asciiTheme="minorHAnsi" w:hAnsiTheme="minorHAnsi" w:cstheme="minorHAnsi"/>
          <w:sz w:val="22"/>
          <w:szCs w:val="22"/>
        </w:rPr>
        <w:t>eport</w:t>
      </w:r>
    </w:p>
    <w:p w14:paraId="4CB7A088" w14:textId="4775F5A5" w:rsidR="005A0434" w:rsidRPr="00FD7F1D" w:rsidRDefault="005A2579">
      <w:pPr>
        <w:pStyle w:val="ListParagraph"/>
        <w:numPr>
          <w:ilvl w:val="0"/>
          <w:numId w:val="8"/>
        </w:numPr>
        <w:jc w:val="both"/>
        <w:rPr>
          <w:rFonts w:asciiTheme="minorHAnsi" w:hAnsiTheme="minorHAnsi" w:cstheme="minorHAnsi"/>
          <w:sz w:val="22"/>
          <w:szCs w:val="22"/>
        </w:rPr>
      </w:pPr>
      <w:r w:rsidRPr="00FD7F1D">
        <w:rPr>
          <w:rFonts w:asciiTheme="minorHAnsi" w:hAnsiTheme="minorHAnsi" w:cstheme="minorHAnsi"/>
          <w:sz w:val="22"/>
          <w:szCs w:val="22"/>
        </w:rPr>
        <w:t xml:space="preserve">SafeCare </w:t>
      </w:r>
      <w:r w:rsidR="005A0434" w:rsidRPr="00FD7F1D">
        <w:rPr>
          <w:rFonts w:asciiTheme="minorHAnsi" w:hAnsiTheme="minorHAnsi" w:cstheme="minorHAnsi"/>
          <w:sz w:val="22"/>
          <w:szCs w:val="22"/>
        </w:rPr>
        <w:t xml:space="preserve">Certification </w:t>
      </w:r>
      <w:r w:rsidRPr="00FD7F1D">
        <w:rPr>
          <w:rFonts w:asciiTheme="minorHAnsi" w:hAnsiTheme="minorHAnsi" w:cstheme="minorHAnsi"/>
          <w:sz w:val="22"/>
          <w:szCs w:val="22"/>
        </w:rPr>
        <w:t>Certificate</w:t>
      </w:r>
    </w:p>
    <w:p w14:paraId="5AED5A06" w14:textId="0D8F9CA8" w:rsidR="005A2579" w:rsidRPr="00FD7F1D" w:rsidRDefault="004279D1" w:rsidP="00B51B97">
      <w:pPr>
        <w:pStyle w:val="ListParagraph"/>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QES </w:t>
      </w:r>
      <w:r w:rsidR="00BC6219">
        <w:rPr>
          <w:rFonts w:asciiTheme="minorHAnsi" w:hAnsiTheme="minorHAnsi" w:cstheme="minorHAnsi"/>
          <w:sz w:val="22"/>
          <w:szCs w:val="22"/>
        </w:rPr>
        <w:t xml:space="preserve">Onboarding </w:t>
      </w:r>
      <w:r w:rsidR="007E12E3" w:rsidRPr="00FD7F1D">
        <w:rPr>
          <w:rFonts w:asciiTheme="minorHAnsi" w:hAnsiTheme="minorHAnsi" w:cstheme="minorHAnsi"/>
          <w:sz w:val="22"/>
          <w:szCs w:val="22"/>
        </w:rPr>
        <w:t xml:space="preserve">Form </w:t>
      </w:r>
      <w:r>
        <w:rPr>
          <w:rFonts w:asciiTheme="minorHAnsi" w:hAnsiTheme="minorHAnsi" w:cstheme="minorHAnsi"/>
          <w:sz w:val="22"/>
          <w:szCs w:val="22"/>
        </w:rPr>
        <w:t>and Facility by Numbers Form</w:t>
      </w:r>
    </w:p>
    <w:p w14:paraId="4BD2C9CA" w14:textId="45A3FEAC" w:rsidR="005A0434" w:rsidRPr="00FD7F1D" w:rsidRDefault="005A2579">
      <w:pPr>
        <w:pStyle w:val="ListParagraph"/>
        <w:numPr>
          <w:ilvl w:val="0"/>
          <w:numId w:val="8"/>
        </w:numPr>
        <w:jc w:val="both"/>
        <w:rPr>
          <w:rFonts w:asciiTheme="minorHAnsi" w:hAnsiTheme="minorHAnsi" w:cstheme="minorHAnsi"/>
          <w:sz w:val="22"/>
          <w:szCs w:val="22"/>
        </w:rPr>
      </w:pPr>
      <w:r w:rsidRPr="00FD7F1D">
        <w:rPr>
          <w:rFonts w:asciiTheme="minorHAnsi" w:hAnsiTheme="minorHAnsi" w:cstheme="minorHAnsi"/>
          <w:sz w:val="22"/>
          <w:szCs w:val="22"/>
        </w:rPr>
        <w:t>SafeCare Certification Committee Signature list</w:t>
      </w:r>
    </w:p>
    <w:p w14:paraId="64A22FE1" w14:textId="77777777" w:rsidR="005A2579" w:rsidRPr="00FD7F1D" w:rsidRDefault="005A2579" w:rsidP="00FD7F1D">
      <w:pPr>
        <w:pStyle w:val="Heading1"/>
      </w:pPr>
      <w:r w:rsidRPr="00FD7F1D">
        <w:lastRenderedPageBreak/>
        <w:t>Procedure or Process</w:t>
      </w:r>
    </w:p>
    <w:p w14:paraId="3D13A541" w14:textId="77777777" w:rsidR="005A2579" w:rsidRPr="00FD7F1D" w:rsidRDefault="005A2579" w:rsidP="00FD7F1D">
      <w:pPr>
        <w:pStyle w:val="Heading2"/>
        <w:ind w:hanging="576"/>
      </w:pPr>
      <w:r w:rsidRPr="00FD7F1D">
        <w:t>Purpose</w:t>
      </w:r>
    </w:p>
    <w:p w14:paraId="35B77246" w14:textId="402BD581" w:rsidR="005A2579" w:rsidRPr="00FD7F1D" w:rsidRDefault="005A2579" w:rsidP="00EF0C27">
      <w:pPr>
        <w:ind w:left="11"/>
        <w:jc w:val="both"/>
        <w:rPr>
          <w:rFonts w:asciiTheme="minorHAnsi" w:hAnsiTheme="minorHAnsi" w:cstheme="minorHAnsi"/>
          <w:sz w:val="22"/>
          <w:szCs w:val="22"/>
        </w:rPr>
      </w:pPr>
      <w:r w:rsidRPr="00FD7F1D">
        <w:rPr>
          <w:rFonts w:asciiTheme="minorHAnsi" w:hAnsiTheme="minorHAnsi" w:cstheme="minorHAnsi"/>
          <w:sz w:val="22"/>
          <w:szCs w:val="22"/>
        </w:rPr>
        <w:t xml:space="preserve">The SafeCare Certification procedure aims to </w:t>
      </w:r>
      <w:r w:rsidR="00960F1D" w:rsidRPr="00FD7F1D">
        <w:rPr>
          <w:rFonts w:asciiTheme="minorHAnsi" w:hAnsiTheme="minorHAnsi" w:cstheme="minorHAnsi"/>
          <w:sz w:val="22"/>
          <w:szCs w:val="22"/>
        </w:rPr>
        <w:t xml:space="preserve">recognize </w:t>
      </w:r>
      <w:r w:rsidR="000A2730" w:rsidRPr="00FD7F1D">
        <w:rPr>
          <w:rFonts w:asciiTheme="minorHAnsi" w:hAnsiTheme="minorHAnsi" w:cstheme="minorHAnsi"/>
          <w:sz w:val="22"/>
          <w:szCs w:val="22"/>
        </w:rPr>
        <w:t>the</w:t>
      </w:r>
      <w:r w:rsidRPr="00FD7F1D">
        <w:rPr>
          <w:rFonts w:asciiTheme="minorHAnsi" w:hAnsiTheme="minorHAnsi" w:cstheme="minorHAnsi"/>
          <w:sz w:val="22"/>
          <w:szCs w:val="22"/>
        </w:rPr>
        <w:t xml:space="preserve"> facilit</w:t>
      </w:r>
      <w:r w:rsidR="000A2730" w:rsidRPr="00FD7F1D">
        <w:rPr>
          <w:rFonts w:asciiTheme="minorHAnsi" w:hAnsiTheme="minorHAnsi" w:cstheme="minorHAnsi"/>
          <w:sz w:val="22"/>
          <w:szCs w:val="22"/>
        </w:rPr>
        <w:t xml:space="preserve">y with a certificate based on the outcome of a SafeCare </w:t>
      </w:r>
      <w:r w:rsidR="00960F1D" w:rsidRPr="00FD7F1D">
        <w:rPr>
          <w:rFonts w:asciiTheme="minorHAnsi" w:hAnsiTheme="minorHAnsi" w:cstheme="minorHAnsi"/>
          <w:sz w:val="22"/>
          <w:szCs w:val="22"/>
        </w:rPr>
        <w:t xml:space="preserve">certification </w:t>
      </w:r>
      <w:r w:rsidR="000A2730" w:rsidRPr="00FD7F1D">
        <w:rPr>
          <w:rFonts w:asciiTheme="minorHAnsi" w:hAnsiTheme="minorHAnsi" w:cstheme="minorHAnsi"/>
          <w:sz w:val="22"/>
          <w:szCs w:val="22"/>
        </w:rPr>
        <w:t xml:space="preserve">assessment. The certificate will </w:t>
      </w:r>
      <w:r w:rsidRPr="00FD7F1D">
        <w:rPr>
          <w:rFonts w:asciiTheme="minorHAnsi" w:hAnsiTheme="minorHAnsi" w:cstheme="minorHAnsi"/>
          <w:sz w:val="22"/>
          <w:szCs w:val="22"/>
        </w:rPr>
        <w:t xml:space="preserve">motivate staff </w:t>
      </w:r>
      <w:r w:rsidR="000A2730" w:rsidRPr="00FD7F1D">
        <w:rPr>
          <w:rFonts w:asciiTheme="minorHAnsi" w:hAnsiTheme="minorHAnsi" w:cstheme="minorHAnsi"/>
          <w:sz w:val="22"/>
          <w:szCs w:val="22"/>
        </w:rPr>
        <w:t>through</w:t>
      </w:r>
      <w:r w:rsidRPr="00FD7F1D">
        <w:rPr>
          <w:rFonts w:asciiTheme="minorHAnsi" w:hAnsiTheme="minorHAnsi" w:cstheme="minorHAnsi"/>
          <w:sz w:val="22"/>
          <w:szCs w:val="22"/>
        </w:rPr>
        <w:t>:</w:t>
      </w:r>
    </w:p>
    <w:p w14:paraId="59A7C217" w14:textId="5AD315D6" w:rsidR="005A2579" w:rsidRPr="00FD7F1D" w:rsidRDefault="00960F1D" w:rsidP="00EF0C27">
      <w:pPr>
        <w:pStyle w:val="ListParagraph"/>
        <w:numPr>
          <w:ilvl w:val="0"/>
          <w:numId w:val="2"/>
        </w:numPr>
        <w:spacing w:after="240" w:line="276" w:lineRule="auto"/>
        <w:ind w:left="377"/>
        <w:jc w:val="both"/>
        <w:rPr>
          <w:rFonts w:asciiTheme="minorHAnsi" w:hAnsiTheme="minorHAnsi" w:cstheme="minorHAnsi"/>
          <w:sz w:val="22"/>
          <w:szCs w:val="22"/>
        </w:rPr>
      </w:pPr>
      <w:r w:rsidRPr="00FD7F1D">
        <w:rPr>
          <w:rFonts w:asciiTheme="minorHAnsi" w:hAnsiTheme="minorHAnsi" w:cstheme="minorHAnsi"/>
          <w:sz w:val="22"/>
          <w:szCs w:val="22"/>
        </w:rPr>
        <w:t xml:space="preserve">Assuring </w:t>
      </w:r>
      <w:r w:rsidR="005A2579" w:rsidRPr="00FD7F1D">
        <w:rPr>
          <w:rFonts w:asciiTheme="minorHAnsi" w:hAnsiTheme="minorHAnsi" w:cstheme="minorHAnsi"/>
          <w:sz w:val="22"/>
          <w:szCs w:val="22"/>
        </w:rPr>
        <w:t>quick feedback to the teams in country and subsequently to the facilities</w:t>
      </w:r>
    </w:p>
    <w:p w14:paraId="13CDE452" w14:textId="24D09E03" w:rsidR="005A2579" w:rsidRPr="00FD7F1D" w:rsidRDefault="005A2579" w:rsidP="00EF0C27">
      <w:pPr>
        <w:pStyle w:val="ListParagraph"/>
        <w:numPr>
          <w:ilvl w:val="0"/>
          <w:numId w:val="2"/>
        </w:numPr>
        <w:spacing w:after="240" w:line="276" w:lineRule="auto"/>
        <w:ind w:left="377"/>
        <w:jc w:val="both"/>
        <w:rPr>
          <w:rFonts w:asciiTheme="minorHAnsi" w:hAnsiTheme="minorHAnsi" w:cstheme="minorHAnsi"/>
          <w:sz w:val="22"/>
          <w:szCs w:val="22"/>
        </w:rPr>
      </w:pPr>
      <w:r w:rsidRPr="00FD7F1D">
        <w:rPr>
          <w:rFonts w:asciiTheme="minorHAnsi" w:hAnsiTheme="minorHAnsi" w:cstheme="minorHAnsi"/>
          <w:sz w:val="22"/>
          <w:szCs w:val="22"/>
        </w:rPr>
        <w:t>Providing a fair “judg</w:t>
      </w:r>
      <w:r w:rsidR="003637A4" w:rsidRPr="00FD7F1D">
        <w:rPr>
          <w:rFonts w:asciiTheme="minorHAnsi" w:hAnsiTheme="minorHAnsi" w:cstheme="minorHAnsi"/>
          <w:sz w:val="22"/>
          <w:szCs w:val="22"/>
        </w:rPr>
        <w:t>e</w:t>
      </w:r>
      <w:r w:rsidRPr="00FD7F1D">
        <w:rPr>
          <w:rFonts w:asciiTheme="minorHAnsi" w:hAnsiTheme="minorHAnsi" w:cstheme="minorHAnsi"/>
          <w:sz w:val="22"/>
          <w:szCs w:val="22"/>
        </w:rPr>
        <w:t>ment”</w:t>
      </w:r>
      <w:r w:rsidR="00960F1D" w:rsidRPr="00FD7F1D">
        <w:rPr>
          <w:rFonts w:asciiTheme="minorHAnsi" w:hAnsiTheme="minorHAnsi" w:cstheme="minorHAnsi"/>
          <w:sz w:val="22"/>
          <w:szCs w:val="22"/>
        </w:rPr>
        <w:t xml:space="preserve"> of level of achievement</w:t>
      </w:r>
    </w:p>
    <w:p w14:paraId="5CBCC9D8" w14:textId="1894CC4C" w:rsidR="005A2579" w:rsidRPr="00FD7F1D" w:rsidRDefault="005A2579" w:rsidP="00EF0C27">
      <w:pPr>
        <w:pStyle w:val="ListParagraph"/>
        <w:numPr>
          <w:ilvl w:val="0"/>
          <w:numId w:val="2"/>
        </w:numPr>
        <w:spacing w:after="240" w:line="276" w:lineRule="auto"/>
        <w:ind w:left="377"/>
        <w:jc w:val="both"/>
        <w:rPr>
          <w:rFonts w:asciiTheme="minorHAnsi" w:hAnsiTheme="minorHAnsi" w:cstheme="minorHAnsi"/>
          <w:sz w:val="22"/>
          <w:szCs w:val="22"/>
        </w:rPr>
      </w:pPr>
      <w:r w:rsidRPr="00FD7F1D">
        <w:rPr>
          <w:rFonts w:asciiTheme="minorHAnsi" w:hAnsiTheme="minorHAnsi" w:cstheme="minorHAnsi"/>
          <w:sz w:val="22"/>
          <w:szCs w:val="22"/>
        </w:rPr>
        <w:t xml:space="preserve">Providing transparency </w:t>
      </w:r>
    </w:p>
    <w:p w14:paraId="51985C2D" w14:textId="1F6E2B5F" w:rsidR="005A2579" w:rsidRPr="00FD7F1D" w:rsidRDefault="005A2579" w:rsidP="00EF0C27">
      <w:pPr>
        <w:pStyle w:val="ListParagraph"/>
        <w:numPr>
          <w:ilvl w:val="0"/>
          <w:numId w:val="2"/>
        </w:numPr>
        <w:spacing w:after="240" w:line="276" w:lineRule="auto"/>
        <w:ind w:left="377"/>
        <w:jc w:val="both"/>
        <w:rPr>
          <w:rFonts w:asciiTheme="minorHAnsi" w:hAnsiTheme="minorHAnsi" w:cstheme="minorHAnsi"/>
          <w:sz w:val="22"/>
          <w:szCs w:val="22"/>
        </w:rPr>
      </w:pPr>
      <w:r w:rsidRPr="00FD7F1D">
        <w:rPr>
          <w:rFonts w:asciiTheme="minorHAnsi" w:hAnsiTheme="minorHAnsi" w:cstheme="minorHAnsi"/>
          <w:sz w:val="22"/>
          <w:szCs w:val="22"/>
        </w:rPr>
        <w:t xml:space="preserve">Preventing fraud </w:t>
      </w:r>
    </w:p>
    <w:p w14:paraId="5D151C16" w14:textId="5A35B127" w:rsidR="005A2579" w:rsidRPr="00FD7F1D" w:rsidRDefault="005A2579" w:rsidP="00EF0C27">
      <w:pPr>
        <w:spacing w:after="240" w:line="276" w:lineRule="auto"/>
        <w:jc w:val="both"/>
        <w:rPr>
          <w:rFonts w:asciiTheme="minorHAnsi" w:hAnsiTheme="minorHAnsi" w:cstheme="minorHAnsi"/>
          <w:sz w:val="22"/>
          <w:szCs w:val="22"/>
        </w:rPr>
      </w:pPr>
      <w:r w:rsidRPr="00FD7F1D">
        <w:rPr>
          <w:rFonts w:asciiTheme="minorHAnsi" w:hAnsiTheme="minorHAnsi" w:cstheme="minorHAnsi"/>
          <w:sz w:val="22"/>
          <w:szCs w:val="22"/>
        </w:rPr>
        <w:t xml:space="preserve">The procedure is set up in </w:t>
      </w:r>
      <w:r w:rsidR="00943C5D" w:rsidRPr="00FD7F1D">
        <w:rPr>
          <w:rFonts w:asciiTheme="minorHAnsi" w:hAnsiTheme="minorHAnsi" w:cstheme="minorHAnsi"/>
          <w:sz w:val="22"/>
          <w:szCs w:val="22"/>
        </w:rPr>
        <w:t xml:space="preserve">such </w:t>
      </w:r>
      <w:r w:rsidRPr="00FD7F1D">
        <w:rPr>
          <w:rFonts w:asciiTheme="minorHAnsi" w:hAnsiTheme="minorHAnsi" w:cstheme="minorHAnsi"/>
          <w:sz w:val="22"/>
          <w:szCs w:val="22"/>
        </w:rPr>
        <w:t>a way</w:t>
      </w:r>
      <w:r w:rsidR="00943C5D" w:rsidRPr="00FD7F1D">
        <w:rPr>
          <w:rFonts w:asciiTheme="minorHAnsi" w:hAnsiTheme="minorHAnsi" w:cstheme="minorHAnsi"/>
          <w:sz w:val="22"/>
          <w:szCs w:val="22"/>
        </w:rPr>
        <w:t xml:space="preserve"> </w:t>
      </w:r>
      <w:r w:rsidRPr="00FD7F1D">
        <w:rPr>
          <w:rFonts w:asciiTheme="minorHAnsi" w:hAnsiTheme="minorHAnsi" w:cstheme="minorHAnsi"/>
          <w:sz w:val="22"/>
          <w:szCs w:val="22"/>
        </w:rPr>
        <w:t xml:space="preserve">that </w:t>
      </w:r>
      <w:r w:rsidR="00943C5D" w:rsidRPr="00FD7F1D">
        <w:rPr>
          <w:rFonts w:asciiTheme="minorHAnsi" w:hAnsiTheme="minorHAnsi" w:cstheme="minorHAnsi"/>
          <w:sz w:val="22"/>
          <w:szCs w:val="22"/>
        </w:rPr>
        <w:t>it</w:t>
      </w:r>
      <w:r w:rsidRPr="00FD7F1D">
        <w:rPr>
          <w:rFonts w:asciiTheme="minorHAnsi" w:hAnsiTheme="minorHAnsi" w:cstheme="minorHAnsi"/>
          <w:sz w:val="22"/>
          <w:szCs w:val="22"/>
        </w:rPr>
        <w:t>:</w:t>
      </w:r>
    </w:p>
    <w:p w14:paraId="0DE36DDC" w14:textId="6EF996C5" w:rsidR="005A2579" w:rsidRPr="00FD7F1D" w:rsidRDefault="00B51B97" w:rsidP="00EF0C27">
      <w:pPr>
        <w:pStyle w:val="ListParagraph"/>
        <w:numPr>
          <w:ilvl w:val="0"/>
          <w:numId w:val="2"/>
        </w:numPr>
        <w:spacing w:after="240" w:line="276" w:lineRule="auto"/>
        <w:ind w:left="377"/>
        <w:jc w:val="both"/>
        <w:rPr>
          <w:rFonts w:asciiTheme="minorHAnsi" w:hAnsiTheme="minorHAnsi" w:cstheme="minorHAnsi"/>
          <w:sz w:val="22"/>
          <w:szCs w:val="22"/>
        </w:rPr>
      </w:pPr>
      <w:r w:rsidRPr="00FD7F1D">
        <w:rPr>
          <w:rFonts w:asciiTheme="minorHAnsi" w:hAnsiTheme="minorHAnsi" w:cstheme="minorHAnsi"/>
          <w:sz w:val="22"/>
          <w:szCs w:val="22"/>
        </w:rPr>
        <w:t>Facilitates an efficient process</w:t>
      </w:r>
    </w:p>
    <w:p w14:paraId="68FA39AE" w14:textId="739D359F" w:rsidR="005A2579" w:rsidRPr="00FD7F1D" w:rsidRDefault="005A2579" w:rsidP="00EF0C27">
      <w:pPr>
        <w:pStyle w:val="ListParagraph"/>
        <w:numPr>
          <w:ilvl w:val="0"/>
          <w:numId w:val="2"/>
        </w:numPr>
        <w:spacing w:after="240" w:line="276" w:lineRule="auto"/>
        <w:ind w:left="377"/>
        <w:jc w:val="both"/>
        <w:rPr>
          <w:rFonts w:asciiTheme="minorHAnsi" w:hAnsiTheme="minorHAnsi" w:cstheme="minorHAnsi"/>
          <w:sz w:val="22"/>
          <w:szCs w:val="22"/>
        </w:rPr>
      </w:pPr>
      <w:r w:rsidRPr="00FD7F1D">
        <w:rPr>
          <w:rFonts w:asciiTheme="minorHAnsi" w:hAnsiTheme="minorHAnsi" w:cstheme="minorHAnsi"/>
          <w:sz w:val="22"/>
          <w:szCs w:val="22"/>
        </w:rPr>
        <w:t>M</w:t>
      </w:r>
      <w:r w:rsidR="00B51B97" w:rsidRPr="00FD7F1D">
        <w:rPr>
          <w:rFonts w:asciiTheme="minorHAnsi" w:hAnsiTheme="minorHAnsi" w:cstheme="minorHAnsi"/>
          <w:sz w:val="22"/>
          <w:szCs w:val="22"/>
        </w:rPr>
        <w:t>inimizes m</w:t>
      </w:r>
      <w:r w:rsidRPr="00FD7F1D">
        <w:rPr>
          <w:rFonts w:asciiTheme="minorHAnsi" w:hAnsiTheme="minorHAnsi" w:cstheme="minorHAnsi"/>
          <w:sz w:val="22"/>
          <w:szCs w:val="22"/>
        </w:rPr>
        <w:t xml:space="preserve">istakes </w:t>
      </w:r>
      <w:r w:rsidR="000A2730" w:rsidRPr="00FD7F1D">
        <w:rPr>
          <w:rFonts w:asciiTheme="minorHAnsi" w:hAnsiTheme="minorHAnsi" w:cstheme="minorHAnsi"/>
          <w:sz w:val="22"/>
          <w:szCs w:val="22"/>
        </w:rPr>
        <w:t>such as:</w:t>
      </w:r>
      <w:r w:rsidRPr="00FD7F1D">
        <w:rPr>
          <w:rFonts w:asciiTheme="minorHAnsi" w:hAnsiTheme="minorHAnsi" w:cstheme="minorHAnsi"/>
          <w:sz w:val="22"/>
          <w:szCs w:val="22"/>
        </w:rPr>
        <w:t xml:space="preserve"> award a </w:t>
      </w:r>
      <w:r w:rsidR="00943C5D" w:rsidRPr="00FD7F1D">
        <w:rPr>
          <w:rFonts w:asciiTheme="minorHAnsi" w:hAnsiTheme="minorHAnsi" w:cstheme="minorHAnsi"/>
          <w:sz w:val="22"/>
          <w:szCs w:val="22"/>
        </w:rPr>
        <w:t>high-level</w:t>
      </w:r>
      <w:r w:rsidRPr="00FD7F1D">
        <w:rPr>
          <w:rFonts w:asciiTheme="minorHAnsi" w:hAnsiTheme="minorHAnsi" w:cstheme="minorHAnsi"/>
          <w:sz w:val="22"/>
          <w:szCs w:val="22"/>
        </w:rPr>
        <w:t xml:space="preserve"> certificate to a facility that does not </w:t>
      </w:r>
      <w:r w:rsidR="000A2730" w:rsidRPr="00FD7F1D">
        <w:rPr>
          <w:rFonts w:asciiTheme="minorHAnsi" w:hAnsiTheme="minorHAnsi" w:cstheme="minorHAnsi"/>
          <w:sz w:val="22"/>
          <w:szCs w:val="22"/>
        </w:rPr>
        <w:t>performs</w:t>
      </w:r>
      <w:r w:rsidRPr="00FD7F1D">
        <w:rPr>
          <w:rFonts w:asciiTheme="minorHAnsi" w:hAnsiTheme="minorHAnsi" w:cstheme="minorHAnsi"/>
          <w:sz w:val="22"/>
          <w:szCs w:val="22"/>
        </w:rPr>
        <w:t xml:space="preserve"> well or award a low</w:t>
      </w:r>
      <w:r w:rsidR="00B51B97" w:rsidRPr="00FD7F1D">
        <w:rPr>
          <w:rFonts w:asciiTheme="minorHAnsi" w:hAnsiTheme="minorHAnsi" w:cstheme="minorHAnsi"/>
          <w:sz w:val="22"/>
          <w:szCs w:val="22"/>
        </w:rPr>
        <w:t>-</w:t>
      </w:r>
      <w:r w:rsidRPr="00FD7F1D">
        <w:rPr>
          <w:rFonts w:asciiTheme="minorHAnsi" w:hAnsiTheme="minorHAnsi" w:cstheme="minorHAnsi"/>
          <w:sz w:val="22"/>
          <w:szCs w:val="22"/>
        </w:rPr>
        <w:t xml:space="preserve">level certificate to a facility that </w:t>
      </w:r>
      <w:r w:rsidR="000A2730" w:rsidRPr="00FD7F1D">
        <w:rPr>
          <w:rFonts w:asciiTheme="minorHAnsi" w:hAnsiTheme="minorHAnsi" w:cstheme="minorHAnsi"/>
          <w:sz w:val="22"/>
          <w:szCs w:val="22"/>
        </w:rPr>
        <w:t>performs</w:t>
      </w:r>
      <w:r w:rsidRPr="00FD7F1D">
        <w:rPr>
          <w:rFonts w:asciiTheme="minorHAnsi" w:hAnsiTheme="minorHAnsi" w:cstheme="minorHAnsi"/>
          <w:sz w:val="22"/>
          <w:szCs w:val="22"/>
        </w:rPr>
        <w:t xml:space="preserve"> very well.</w:t>
      </w:r>
    </w:p>
    <w:p w14:paraId="6283C138" w14:textId="77777777" w:rsidR="005A2579" w:rsidRPr="00FD7F1D" w:rsidRDefault="005A2579" w:rsidP="00FD7F1D">
      <w:pPr>
        <w:pStyle w:val="Heading2"/>
        <w:ind w:hanging="576"/>
        <w:jc w:val="both"/>
        <w:rPr>
          <w:rFonts w:asciiTheme="minorHAnsi" w:hAnsiTheme="minorHAnsi" w:cstheme="minorHAnsi"/>
          <w:sz w:val="22"/>
          <w:szCs w:val="22"/>
        </w:rPr>
      </w:pPr>
      <w:r w:rsidRPr="00FD7F1D">
        <w:rPr>
          <w:rFonts w:asciiTheme="minorHAnsi" w:hAnsiTheme="minorHAnsi" w:cstheme="minorHAnsi"/>
          <w:sz w:val="22"/>
          <w:szCs w:val="22"/>
        </w:rPr>
        <w:t>The basis of the certification decision: the certification algorithm.</w:t>
      </w:r>
    </w:p>
    <w:p w14:paraId="73986898" w14:textId="1FACDC22" w:rsidR="005A2579" w:rsidRPr="00FD7F1D" w:rsidRDefault="005A2579" w:rsidP="00FD7F1D">
      <w:pPr>
        <w:jc w:val="both"/>
        <w:rPr>
          <w:rFonts w:asciiTheme="minorHAnsi" w:hAnsiTheme="minorHAnsi" w:cstheme="minorHAnsi"/>
          <w:sz w:val="22"/>
          <w:szCs w:val="22"/>
        </w:rPr>
      </w:pPr>
      <w:r w:rsidRPr="00FD7F1D">
        <w:rPr>
          <w:rFonts w:asciiTheme="minorHAnsi" w:hAnsiTheme="minorHAnsi" w:cstheme="minorHAnsi"/>
          <w:sz w:val="22"/>
          <w:szCs w:val="22"/>
        </w:rPr>
        <w:t xml:space="preserve">The certification algorithm has been designed to </w:t>
      </w:r>
      <w:r w:rsidR="000A2730" w:rsidRPr="00FD7F1D">
        <w:rPr>
          <w:rFonts w:asciiTheme="minorHAnsi" w:hAnsiTheme="minorHAnsi" w:cstheme="minorHAnsi"/>
          <w:sz w:val="22"/>
          <w:szCs w:val="22"/>
        </w:rPr>
        <w:t xml:space="preserve">provide insight </w:t>
      </w:r>
      <w:r w:rsidR="00B51B97" w:rsidRPr="00FD7F1D">
        <w:rPr>
          <w:rFonts w:asciiTheme="minorHAnsi" w:hAnsiTheme="minorHAnsi" w:cstheme="minorHAnsi"/>
          <w:sz w:val="22"/>
          <w:szCs w:val="22"/>
        </w:rPr>
        <w:t>into</w:t>
      </w:r>
      <w:r w:rsidR="000A2730" w:rsidRPr="00FD7F1D">
        <w:rPr>
          <w:rFonts w:asciiTheme="minorHAnsi" w:hAnsiTheme="minorHAnsi" w:cstheme="minorHAnsi"/>
          <w:sz w:val="22"/>
          <w:szCs w:val="22"/>
        </w:rPr>
        <w:t xml:space="preserve"> the level of quality based on the overall calculated score </w:t>
      </w:r>
      <w:r w:rsidR="00B14FBE" w:rsidRPr="00FD7F1D">
        <w:rPr>
          <w:rFonts w:asciiTheme="minorHAnsi" w:hAnsiTheme="minorHAnsi" w:cstheme="minorHAnsi"/>
          <w:sz w:val="22"/>
          <w:szCs w:val="22"/>
        </w:rPr>
        <w:t xml:space="preserve">and </w:t>
      </w:r>
      <w:r w:rsidR="00B51B97" w:rsidRPr="00FD7F1D">
        <w:rPr>
          <w:rFonts w:asciiTheme="minorHAnsi" w:hAnsiTheme="minorHAnsi" w:cstheme="minorHAnsi"/>
          <w:sz w:val="22"/>
          <w:szCs w:val="22"/>
        </w:rPr>
        <w:t xml:space="preserve">by </w:t>
      </w:r>
      <w:r w:rsidR="00B14FBE" w:rsidRPr="00FD7F1D">
        <w:rPr>
          <w:rFonts w:asciiTheme="minorHAnsi" w:hAnsiTheme="minorHAnsi" w:cstheme="minorHAnsi"/>
          <w:sz w:val="22"/>
          <w:szCs w:val="22"/>
        </w:rPr>
        <w:t>tak</w:t>
      </w:r>
      <w:r w:rsidR="00B51B97" w:rsidRPr="00FD7F1D">
        <w:rPr>
          <w:rFonts w:asciiTheme="minorHAnsi" w:hAnsiTheme="minorHAnsi" w:cstheme="minorHAnsi"/>
          <w:sz w:val="22"/>
          <w:szCs w:val="22"/>
        </w:rPr>
        <w:t>ing</w:t>
      </w:r>
      <w:r w:rsidR="00B14FBE" w:rsidRPr="00FD7F1D">
        <w:rPr>
          <w:rFonts w:asciiTheme="minorHAnsi" w:hAnsiTheme="minorHAnsi" w:cstheme="minorHAnsi"/>
          <w:sz w:val="22"/>
          <w:szCs w:val="22"/>
        </w:rPr>
        <w:t xml:space="preserve"> the</w:t>
      </w:r>
      <w:r w:rsidRPr="00FD7F1D">
        <w:rPr>
          <w:rFonts w:asciiTheme="minorHAnsi" w:hAnsiTheme="minorHAnsi" w:cstheme="minorHAnsi"/>
          <w:sz w:val="22"/>
          <w:szCs w:val="22"/>
        </w:rPr>
        <w:t xml:space="preserve"> high-risk deficiencies</w:t>
      </w:r>
      <w:r w:rsidR="000D035C" w:rsidRPr="00FD7F1D">
        <w:rPr>
          <w:rFonts w:asciiTheme="minorHAnsi" w:hAnsiTheme="minorHAnsi" w:cstheme="minorHAnsi"/>
          <w:sz w:val="22"/>
          <w:szCs w:val="22"/>
        </w:rPr>
        <w:t xml:space="preserve"> (critical criteria) </w:t>
      </w:r>
      <w:r w:rsidR="00B14FBE" w:rsidRPr="00FD7F1D">
        <w:rPr>
          <w:rFonts w:asciiTheme="minorHAnsi" w:hAnsiTheme="minorHAnsi" w:cstheme="minorHAnsi"/>
          <w:sz w:val="22"/>
          <w:szCs w:val="22"/>
        </w:rPr>
        <w:t>into account.</w:t>
      </w:r>
      <w:r w:rsidRPr="00FD7F1D">
        <w:rPr>
          <w:rFonts w:asciiTheme="minorHAnsi" w:hAnsiTheme="minorHAnsi" w:cstheme="minorHAnsi"/>
          <w:sz w:val="22"/>
          <w:szCs w:val="22"/>
        </w:rPr>
        <w:t xml:space="preserve"> The algorithm </w:t>
      </w:r>
      <w:r w:rsidR="00D73CAC" w:rsidRPr="00FD7F1D">
        <w:rPr>
          <w:rFonts w:asciiTheme="minorHAnsi" w:hAnsiTheme="minorHAnsi" w:cstheme="minorHAnsi"/>
          <w:sz w:val="22"/>
          <w:szCs w:val="22"/>
        </w:rPr>
        <w:t xml:space="preserve">is </w:t>
      </w:r>
      <w:r w:rsidR="00516F8F" w:rsidRPr="00FD7F1D">
        <w:rPr>
          <w:rFonts w:asciiTheme="minorHAnsi" w:hAnsiTheme="minorHAnsi" w:cstheme="minorHAnsi"/>
          <w:sz w:val="22"/>
          <w:szCs w:val="22"/>
        </w:rPr>
        <w:t xml:space="preserve">designed </w:t>
      </w:r>
      <w:r w:rsidRPr="00FD7F1D">
        <w:rPr>
          <w:rFonts w:asciiTheme="minorHAnsi" w:hAnsiTheme="minorHAnsi" w:cstheme="minorHAnsi"/>
          <w:sz w:val="22"/>
          <w:szCs w:val="22"/>
        </w:rPr>
        <w:t>to correctly identify levels of achievement, reduction in risk and improvement in quality and capture them in the 5 levels as they are currently defined.</w:t>
      </w:r>
    </w:p>
    <w:p w14:paraId="2212E248" w14:textId="353EB49D" w:rsidR="005A2579" w:rsidRPr="00FD7F1D" w:rsidRDefault="005A2579" w:rsidP="00FD7F1D">
      <w:pPr>
        <w:jc w:val="both"/>
        <w:rPr>
          <w:rFonts w:asciiTheme="minorHAnsi" w:hAnsiTheme="minorHAnsi" w:cstheme="minorHAnsi"/>
          <w:sz w:val="22"/>
          <w:szCs w:val="22"/>
        </w:rPr>
      </w:pPr>
      <w:r w:rsidRPr="00FD7F1D">
        <w:rPr>
          <w:rFonts w:asciiTheme="minorHAnsi" w:hAnsiTheme="minorHAnsi" w:cstheme="minorHAnsi"/>
          <w:sz w:val="22"/>
          <w:szCs w:val="22"/>
        </w:rPr>
        <w:t>Although the algorithm is leading the process, the certification committee has the</w:t>
      </w:r>
      <w:r w:rsidR="000D035C" w:rsidRPr="00FD7F1D">
        <w:rPr>
          <w:rFonts w:asciiTheme="minorHAnsi" w:hAnsiTheme="minorHAnsi" w:cstheme="minorHAnsi"/>
          <w:sz w:val="22"/>
          <w:szCs w:val="22"/>
        </w:rPr>
        <w:t xml:space="preserve"> authority to override the calculated level </w:t>
      </w:r>
      <w:r w:rsidRPr="00FD7F1D">
        <w:rPr>
          <w:rFonts w:asciiTheme="minorHAnsi" w:hAnsiTheme="minorHAnsi" w:cstheme="minorHAnsi"/>
          <w:sz w:val="22"/>
          <w:szCs w:val="22"/>
        </w:rPr>
        <w:t>according to the algorithm and award a different certification level if deemed appropriate.</w:t>
      </w:r>
    </w:p>
    <w:p w14:paraId="39813826" w14:textId="77777777" w:rsidR="007278CB" w:rsidRPr="00FD7F1D" w:rsidRDefault="007278CB" w:rsidP="00FD7F1D">
      <w:pPr>
        <w:pStyle w:val="Heading2"/>
        <w:ind w:hanging="576"/>
        <w:jc w:val="both"/>
        <w:rPr>
          <w:rFonts w:asciiTheme="minorHAnsi" w:hAnsiTheme="minorHAnsi" w:cstheme="minorHAnsi"/>
          <w:sz w:val="22"/>
          <w:szCs w:val="22"/>
        </w:rPr>
      </w:pPr>
      <w:r w:rsidRPr="00FD7F1D">
        <w:rPr>
          <w:rFonts w:asciiTheme="minorHAnsi" w:hAnsiTheme="minorHAnsi" w:cstheme="minorHAnsi"/>
          <w:sz w:val="22"/>
          <w:szCs w:val="22"/>
        </w:rPr>
        <w:t>Process of certification</w:t>
      </w:r>
    </w:p>
    <w:p w14:paraId="6E9A64EE" w14:textId="6D21799E" w:rsidR="007E2E0C" w:rsidRPr="00FD7F1D" w:rsidRDefault="000A2730" w:rsidP="00D674F5">
      <w:pPr>
        <w:spacing w:before="240"/>
        <w:jc w:val="both"/>
        <w:rPr>
          <w:rFonts w:asciiTheme="minorHAnsi" w:hAnsiTheme="minorHAnsi" w:cstheme="minorHAnsi"/>
          <w:sz w:val="22"/>
          <w:szCs w:val="22"/>
        </w:rPr>
      </w:pPr>
      <w:r w:rsidRPr="00FD7F1D">
        <w:rPr>
          <w:rFonts w:asciiTheme="minorHAnsi" w:hAnsiTheme="minorHAnsi" w:cstheme="minorHAnsi"/>
          <w:noProof/>
          <w:sz w:val="22"/>
          <w:szCs w:val="22"/>
        </w:rPr>
        <w:t>The</w:t>
      </w:r>
      <w:r w:rsidR="000D035C" w:rsidRPr="00FD7F1D">
        <w:rPr>
          <w:rFonts w:asciiTheme="minorHAnsi" w:hAnsiTheme="minorHAnsi" w:cstheme="minorHAnsi"/>
          <w:sz w:val="22"/>
          <w:szCs w:val="22"/>
        </w:rPr>
        <w:t xml:space="preserve"> certification algorithm is the basis </w:t>
      </w:r>
      <w:r w:rsidR="0026107A" w:rsidRPr="00FD7F1D">
        <w:rPr>
          <w:rFonts w:asciiTheme="minorHAnsi" w:hAnsiTheme="minorHAnsi" w:cstheme="minorHAnsi"/>
          <w:sz w:val="22"/>
          <w:szCs w:val="22"/>
        </w:rPr>
        <w:t>for</w:t>
      </w:r>
      <w:r w:rsidR="000D035C" w:rsidRPr="00FD7F1D">
        <w:rPr>
          <w:rFonts w:asciiTheme="minorHAnsi" w:hAnsiTheme="minorHAnsi" w:cstheme="minorHAnsi"/>
          <w:sz w:val="22"/>
          <w:szCs w:val="22"/>
        </w:rPr>
        <w:t xml:space="preserve"> the</w:t>
      </w:r>
      <w:r w:rsidR="0026107A" w:rsidRPr="00FD7F1D">
        <w:rPr>
          <w:rFonts w:asciiTheme="minorHAnsi" w:hAnsiTheme="minorHAnsi" w:cstheme="minorHAnsi"/>
          <w:sz w:val="22"/>
          <w:szCs w:val="22"/>
        </w:rPr>
        <w:t xml:space="preserve"> certificate</w:t>
      </w:r>
      <w:r w:rsidR="000D035C" w:rsidRPr="00FD7F1D">
        <w:rPr>
          <w:rFonts w:asciiTheme="minorHAnsi" w:hAnsiTheme="minorHAnsi" w:cstheme="minorHAnsi"/>
          <w:sz w:val="22"/>
          <w:szCs w:val="22"/>
        </w:rPr>
        <w:t xml:space="preserve"> level </w:t>
      </w:r>
      <w:r w:rsidR="0026107A" w:rsidRPr="00FD7F1D">
        <w:rPr>
          <w:rFonts w:asciiTheme="minorHAnsi" w:hAnsiTheme="minorHAnsi" w:cstheme="minorHAnsi"/>
          <w:sz w:val="22"/>
          <w:szCs w:val="22"/>
        </w:rPr>
        <w:t xml:space="preserve">the facility gets </w:t>
      </w:r>
      <w:r w:rsidR="000D035C" w:rsidRPr="00FD7F1D">
        <w:rPr>
          <w:rFonts w:asciiTheme="minorHAnsi" w:hAnsiTheme="minorHAnsi" w:cstheme="minorHAnsi"/>
          <w:sz w:val="22"/>
          <w:szCs w:val="22"/>
        </w:rPr>
        <w:t xml:space="preserve">awarded. </w:t>
      </w:r>
      <w:r w:rsidR="00B14FBE" w:rsidRPr="00FD7F1D">
        <w:rPr>
          <w:rFonts w:asciiTheme="minorHAnsi" w:hAnsiTheme="minorHAnsi" w:cstheme="minorHAnsi"/>
          <w:sz w:val="22"/>
          <w:szCs w:val="22"/>
        </w:rPr>
        <w:t>When</w:t>
      </w:r>
      <w:r w:rsidR="00B26775" w:rsidRPr="00FD7F1D">
        <w:rPr>
          <w:rFonts w:asciiTheme="minorHAnsi" w:hAnsiTheme="minorHAnsi" w:cstheme="minorHAnsi"/>
          <w:sz w:val="22"/>
          <w:szCs w:val="22"/>
        </w:rPr>
        <w:t xml:space="preserve"> the assessment is approved</w:t>
      </w:r>
      <w:r w:rsidR="00B14FBE" w:rsidRPr="00FD7F1D">
        <w:rPr>
          <w:rFonts w:asciiTheme="minorHAnsi" w:hAnsiTheme="minorHAnsi" w:cstheme="minorHAnsi"/>
          <w:sz w:val="22"/>
          <w:szCs w:val="22"/>
        </w:rPr>
        <w:t>,</w:t>
      </w:r>
      <w:r w:rsidR="00B26775" w:rsidRPr="00FD7F1D">
        <w:rPr>
          <w:rFonts w:asciiTheme="minorHAnsi" w:hAnsiTheme="minorHAnsi" w:cstheme="minorHAnsi"/>
          <w:sz w:val="22"/>
          <w:szCs w:val="22"/>
        </w:rPr>
        <w:t xml:space="preserve"> the certificate</w:t>
      </w:r>
      <w:r w:rsidR="000D035C" w:rsidRPr="00FD7F1D">
        <w:rPr>
          <w:rFonts w:asciiTheme="minorHAnsi" w:hAnsiTheme="minorHAnsi" w:cstheme="minorHAnsi"/>
          <w:sz w:val="22"/>
          <w:szCs w:val="22"/>
        </w:rPr>
        <w:t xml:space="preserve"> level </w:t>
      </w:r>
      <w:r w:rsidR="00B26775" w:rsidRPr="00FD7F1D">
        <w:rPr>
          <w:rFonts w:asciiTheme="minorHAnsi" w:hAnsiTheme="minorHAnsi" w:cstheme="minorHAnsi"/>
          <w:sz w:val="22"/>
          <w:szCs w:val="22"/>
        </w:rPr>
        <w:t xml:space="preserve">is calculated according to </w:t>
      </w:r>
      <w:r w:rsidR="000D035C" w:rsidRPr="00FD7F1D">
        <w:rPr>
          <w:rFonts w:asciiTheme="minorHAnsi" w:hAnsiTheme="minorHAnsi" w:cstheme="minorHAnsi"/>
          <w:sz w:val="22"/>
          <w:szCs w:val="22"/>
        </w:rPr>
        <w:t xml:space="preserve">the </w:t>
      </w:r>
      <w:r w:rsidR="00B14FBE" w:rsidRPr="00FD7F1D">
        <w:rPr>
          <w:rFonts w:asciiTheme="minorHAnsi" w:hAnsiTheme="minorHAnsi" w:cstheme="minorHAnsi"/>
          <w:sz w:val="22"/>
          <w:szCs w:val="22"/>
        </w:rPr>
        <w:t>‘active’</w:t>
      </w:r>
      <w:r w:rsidR="00B51B97" w:rsidRPr="00FD7F1D">
        <w:rPr>
          <w:rFonts w:asciiTheme="minorHAnsi" w:hAnsiTheme="minorHAnsi" w:cstheme="minorHAnsi"/>
          <w:sz w:val="22"/>
          <w:szCs w:val="22"/>
        </w:rPr>
        <w:t xml:space="preserve"> </w:t>
      </w:r>
      <w:r w:rsidR="000D035C" w:rsidRPr="00FD7F1D">
        <w:rPr>
          <w:rFonts w:asciiTheme="minorHAnsi" w:hAnsiTheme="minorHAnsi" w:cstheme="minorHAnsi"/>
          <w:sz w:val="22"/>
          <w:szCs w:val="22"/>
        </w:rPr>
        <w:t>algorithm</w:t>
      </w:r>
      <w:r w:rsidR="00B14FBE" w:rsidRPr="00FD7F1D">
        <w:rPr>
          <w:rFonts w:asciiTheme="minorHAnsi" w:hAnsiTheme="minorHAnsi" w:cstheme="minorHAnsi"/>
          <w:sz w:val="22"/>
          <w:szCs w:val="22"/>
        </w:rPr>
        <w:t>. The</w:t>
      </w:r>
      <w:r w:rsidR="00B51B97" w:rsidRPr="00FD7F1D">
        <w:rPr>
          <w:rFonts w:asciiTheme="minorHAnsi" w:hAnsiTheme="minorHAnsi" w:cstheme="minorHAnsi"/>
          <w:sz w:val="22"/>
          <w:szCs w:val="22"/>
        </w:rPr>
        <w:t xml:space="preserve"> </w:t>
      </w:r>
      <w:r w:rsidR="007E2E0C" w:rsidRPr="00FD7F1D">
        <w:rPr>
          <w:rFonts w:asciiTheme="minorHAnsi" w:hAnsiTheme="minorHAnsi" w:cstheme="minorHAnsi"/>
          <w:sz w:val="22"/>
          <w:szCs w:val="22"/>
        </w:rPr>
        <w:t xml:space="preserve">“Certificates to be approved” </w:t>
      </w:r>
      <w:r w:rsidR="00B14FBE" w:rsidRPr="00FD7F1D">
        <w:rPr>
          <w:rFonts w:asciiTheme="minorHAnsi" w:hAnsiTheme="minorHAnsi" w:cstheme="minorHAnsi"/>
          <w:sz w:val="22"/>
          <w:szCs w:val="22"/>
        </w:rPr>
        <w:t xml:space="preserve">appear in a </w:t>
      </w:r>
      <w:r w:rsidR="007E2E0C" w:rsidRPr="00FD7F1D">
        <w:rPr>
          <w:rFonts w:asciiTheme="minorHAnsi" w:hAnsiTheme="minorHAnsi" w:cstheme="minorHAnsi"/>
          <w:sz w:val="22"/>
          <w:szCs w:val="22"/>
        </w:rPr>
        <w:t>table</w:t>
      </w:r>
      <w:r w:rsidR="00B51B97" w:rsidRPr="00FD7F1D">
        <w:rPr>
          <w:rFonts w:asciiTheme="minorHAnsi" w:hAnsiTheme="minorHAnsi" w:cstheme="minorHAnsi"/>
          <w:sz w:val="22"/>
          <w:szCs w:val="22"/>
        </w:rPr>
        <w:t xml:space="preserve"> </w:t>
      </w:r>
      <w:r w:rsidR="00B14FBE" w:rsidRPr="00FD7F1D">
        <w:rPr>
          <w:rFonts w:asciiTheme="minorHAnsi" w:hAnsiTheme="minorHAnsi" w:cstheme="minorHAnsi"/>
          <w:sz w:val="22"/>
          <w:szCs w:val="22"/>
        </w:rPr>
        <w:t>in</w:t>
      </w:r>
      <w:r w:rsidR="00B51B97" w:rsidRPr="00FD7F1D">
        <w:rPr>
          <w:rFonts w:asciiTheme="minorHAnsi" w:hAnsiTheme="minorHAnsi" w:cstheme="minorHAnsi"/>
          <w:sz w:val="22"/>
          <w:szCs w:val="22"/>
        </w:rPr>
        <w:t xml:space="preserve"> </w:t>
      </w:r>
      <w:r w:rsidR="00BC6219">
        <w:rPr>
          <w:rFonts w:asciiTheme="minorHAnsi" w:hAnsiTheme="minorHAnsi" w:cstheme="minorHAnsi"/>
          <w:sz w:val="22"/>
          <w:szCs w:val="22"/>
        </w:rPr>
        <w:t xml:space="preserve">the Quality Evaluation Systems (QES) </w:t>
      </w:r>
      <w:r w:rsidR="007E2E0C" w:rsidRPr="00FD7F1D">
        <w:rPr>
          <w:rFonts w:asciiTheme="minorHAnsi" w:hAnsiTheme="minorHAnsi" w:cstheme="minorHAnsi"/>
          <w:sz w:val="22"/>
          <w:szCs w:val="22"/>
        </w:rPr>
        <w:t xml:space="preserve">under the </w:t>
      </w:r>
      <w:r w:rsidR="00B14FBE" w:rsidRPr="00FD7F1D">
        <w:rPr>
          <w:rFonts w:asciiTheme="minorHAnsi" w:hAnsiTheme="minorHAnsi" w:cstheme="minorHAnsi"/>
          <w:sz w:val="22"/>
          <w:szCs w:val="22"/>
        </w:rPr>
        <w:t>section</w:t>
      </w:r>
      <w:r w:rsidR="00A06967">
        <w:rPr>
          <w:rFonts w:asciiTheme="minorHAnsi" w:hAnsiTheme="minorHAnsi" w:cstheme="minorHAnsi"/>
          <w:sz w:val="22"/>
          <w:szCs w:val="22"/>
        </w:rPr>
        <w:t xml:space="preserve"> Awards.</w:t>
      </w:r>
    </w:p>
    <w:p w14:paraId="33CC81B2" w14:textId="7C7FFB9A" w:rsidR="0026107A" w:rsidRPr="00FD7F1D" w:rsidRDefault="00A06967" w:rsidP="00573DE0">
      <w:pPr>
        <w:spacing w:before="240"/>
        <w:jc w:val="both"/>
        <w:rPr>
          <w:rFonts w:asciiTheme="minorHAnsi" w:hAnsiTheme="minorHAnsi" w:cstheme="minorHAnsi"/>
          <w:sz w:val="22"/>
          <w:szCs w:val="22"/>
        </w:rPr>
      </w:pPr>
      <w:r w:rsidRPr="00A06967">
        <w:rPr>
          <w:rFonts w:asciiTheme="minorHAnsi" w:hAnsiTheme="minorHAnsi" w:cstheme="minorHAnsi"/>
          <w:noProof/>
          <w:sz w:val="22"/>
          <w:szCs w:val="22"/>
        </w:rPr>
        <w:lastRenderedPageBreak/>
        <w:drawing>
          <wp:inline distT="0" distB="0" distL="0" distR="0" wp14:anchorId="54E44E29" wp14:editId="1ACC254F">
            <wp:extent cx="5362575" cy="2346802"/>
            <wp:effectExtent l="0" t="0" r="0" b="0"/>
            <wp:docPr id="8296476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47652" name="Picture 1" descr="A screenshot of a computer&#10;&#10;Description automatically generated"/>
                    <pic:cNvPicPr/>
                  </pic:nvPicPr>
                  <pic:blipFill>
                    <a:blip r:embed="rId11"/>
                    <a:stretch>
                      <a:fillRect/>
                    </a:stretch>
                  </pic:blipFill>
                  <pic:spPr>
                    <a:xfrm>
                      <a:off x="0" y="0"/>
                      <a:ext cx="5404761" cy="2365264"/>
                    </a:xfrm>
                    <a:prstGeom prst="rect">
                      <a:avLst/>
                    </a:prstGeom>
                  </pic:spPr>
                </pic:pic>
              </a:graphicData>
            </a:graphic>
          </wp:inline>
        </w:drawing>
      </w:r>
    </w:p>
    <w:p w14:paraId="206DBBED" w14:textId="38328957" w:rsidR="007E2E0C" w:rsidRDefault="007E2E0C" w:rsidP="00573DE0">
      <w:pPr>
        <w:spacing w:before="240"/>
        <w:jc w:val="both"/>
        <w:rPr>
          <w:rFonts w:asciiTheme="minorHAnsi" w:hAnsiTheme="minorHAnsi" w:cstheme="minorHAnsi"/>
          <w:sz w:val="22"/>
          <w:szCs w:val="22"/>
        </w:rPr>
      </w:pPr>
    </w:p>
    <w:p w14:paraId="5AEE4C3E" w14:textId="3F8826EF" w:rsidR="00A06967" w:rsidRPr="00FD7F1D" w:rsidRDefault="00A06967" w:rsidP="00573DE0">
      <w:pPr>
        <w:spacing w:before="240"/>
        <w:jc w:val="both"/>
        <w:rPr>
          <w:rFonts w:asciiTheme="minorHAnsi" w:hAnsiTheme="minorHAnsi" w:cstheme="minorHAnsi"/>
          <w:sz w:val="22"/>
          <w:szCs w:val="22"/>
        </w:rPr>
      </w:pPr>
      <w:r w:rsidRPr="00A06967">
        <w:rPr>
          <w:rFonts w:asciiTheme="minorHAnsi" w:hAnsiTheme="minorHAnsi" w:cstheme="minorHAnsi"/>
          <w:noProof/>
          <w:sz w:val="22"/>
          <w:szCs w:val="22"/>
        </w:rPr>
        <w:drawing>
          <wp:inline distT="0" distB="0" distL="0" distR="0" wp14:anchorId="654A7A4F" wp14:editId="5D91F039">
            <wp:extent cx="5400675" cy="2113948"/>
            <wp:effectExtent l="0" t="0" r="0" b="635"/>
            <wp:docPr id="6511147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14714" name="Picture 1" descr="A screenshot of a computer&#10;&#10;Description automatically generated"/>
                    <pic:cNvPicPr/>
                  </pic:nvPicPr>
                  <pic:blipFill>
                    <a:blip r:embed="rId12"/>
                    <a:stretch>
                      <a:fillRect/>
                    </a:stretch>
                  </pic:blipFill>
                  <pic:spPr>
                    <a:xfrm>
                      <a:off x="0" y="0"/>
                      <a:ext cx="5417953" cy="2120711"/>
                    </a:xfrm>
                    <a:prstGeom prst="rect">
                      <a:avLst/>
                    </a:prstGeom>
                  </pic:spPr>
                </pic:pic>
              </a:graphicData>
            </a:graphic>
          </wp:inline>
        </w:drawing>
      </w:r>
    </w:p>
    <w:p w14:paraId="0C1C9F67" w14:textId="05CB8FDF" w:rsidR="007E2E0C" w:rsidRPr="00FD7F1D" w:rsidRDefault="007E2E0C" w:rsidP="00573DE0">
      <w:pPr>
        <w:spacing w:before="240"/>
        <w:jc w:val="both"/>
        <w:rPr>
          <w:rFonts w:asciiTheme="minorHAnsi" w:hAnsiTheme="minorHAnsi" w:cstheme="minorHAnsi"/>
          <w:sz w:val="22"/>
          <w:szCs w:val="22"/>
        </w:rPr>
      </w:pPr>
    </w:p>
    <w:p w14:paraId="2E16754B" w14:textId="6D97C61D" w:rsidR="00F2777C" w:rsidRPr="00FD7F1D" w:rsidRDefault="00573DE0" w:rsidP="00573DE0">
      <w:pPr>
        <w:spacing w:before="240"/>
        <w:jc w:val="both"/>
        <w:rPr>
          <w:rFonts w:asciiTheme="minorHAnsi" w:hAnsiTheme="minorHAnsi" w:cstheme="minorHAnsi"/>
          <w:sz w:val="22"/>
          <w:szCs w:val="22"/>
        </w:rPr>
      </w:pPr>
      <w:r w:rsidRPr="00FD7F1D">
        <w:rPr>
          <w:rFonts w:asciiTheme="minorHAnsi" w:hAnsiTheme="minorHAnsi" w:cstheme="minorHAnsi"/>
          <w:sz w:val="22"/>
          <w:szCs w:val="22"/>
        </w:rPr>
        <w:t>The process of certification, including the level of scrutiny, depends on the level of the certificate to be awarded</w:t>
      </w:r>
      <w:r w:rsidR="00007675" w:rsidRPr="00FD7F1D">
        <w:rPr>
          <w:rFonts w:asciiTheme="minorHAnsi" w:hAnsiTheme="minorHAnsi" w:cstheme="minorHAnsi"/>
          <w:sz w:val="22"/>
          <w:szCs w:val="22"/>
        </w:rPr>
        <w:t xml:space="preserve">. </w:t>
      </w:r>
      <w:r w:rsidR="00320DC3" w:rsidRPr="00FD7F1D">
        <w:rPr>
          <w:rFonts w:asciiTheme="minorHAnsi" w:hAnsiTheme="minorHAnsi" w:cstheme="minorHAnsi"/>
          <w:sz w:val="22"/>
          <w:szCs w:val="22"/>
        </w:rPr>
        <w:t xml:space="preserve">Level 5 certificates need </w:t>
      </w:r>
      <w:r w:rsidRPr="00FD7F1D">
        <w:rPr>
          <w:rFonts w:asciiTheme="minorHAnsi" w:hAnsiTheme="minorHAnsi" w:cstheme="minorHAnsi"/>
          <w:sz w:val="22"/>
          <w:szCs w:val="22"/>
        </w:rPr>
        <w:t xml:space="preserve">more people involved in taking the decision, and more in-depth analysis of the scoring data will take place. Therefore, a split </w:t>
      </w:r>
      <w:r w:rsidR="00F2777C" w:rsidRPr="00FD7F1D">
        <w:rPr>
          <w:rFonts w:asciiTheme="minorHAnsi" w:hAnsiTheme="minorHAnsi" w:cstheme="minorHAnsi"/>
          <w:sz w:val="22"/>
          <w:szCs w:val="22"/>
        </w:rPr>
        <w:t>in which process to follow is listed below:</w:t>
      </w:r>
    </w:p>
    <w:p w14:paraId="72983D85" w14:textId="77777777" w:rsidR="00A03E99" w:rsidRPr="00FD7F1D" w:rsidRDefault="00A03E99" w:rsidP="00573DE0">
      <w:pPr>
        <w:spacing w:before="240"/>
        <w:jc w:val="both"/>
        <w:rPr>
          <w:rFonts w:asciiTheme="minorHAnsi" w:hAnsiTheme="minorHAnsi" w:cstheme="minorHAnsi"/>
          <w:sz w:val="10"/>
          <w:szCs w:val="10"/>
        </w:rPr>
      </w:pPr>
    </w:p>
    <w:tbl>
      <w:tblPr>
        <w:tblStyle w:val="TableGrid"/>
        <w:tblW w:w="0" w:type="auto"/>
        <w:tblLook w:val="04A0" w:firstRow="1" w:lastRow="0" w:firstColumn="1" w:lastColumn="0" w:noHBand="0" w:noVBand="1"/>
      </w:tblPr>
      <w:tblGrid>
        <w:gridCol w:w="1413"/>
        <w:gridCol w:w="7018"/>
      </w:tblGrid>
      <w:tr w:rsidR="008D4DE1" w:rsidRPr="00FD7F1D" w14:paraId="0D769EB4" w14:textId="77777777" w:rsidTr="00A03E99">
        <w:tc>
          <w:tcPr>
            <w:tcW w:w="1413" w:type="dxa"/>
          </w:tcPr>
          <w:p w14:paraId="7F2FFD8C" w14:textId="27C0B6DD" w:rsidR="008D4DE1" w:rsidRPr="00FD7F1D" w:rsidRDefault="00320DC3" w:rsidP="00320DC3">
            <w:pPr>
              <w:jc w:val="both"/>
              <w:rPr>
                <w:rFonts w:asciiTheme="minorHAnsi" w:hAnsiTheme="minorHAnsi" w:cstheme="minorHAnsi"/>
                <w:sz w:val="20"/>
              </w:rPr>
            </w:pPr>
            <w:r w:rsidRPr="00FD7F1D">
              <w:rPr>
                <w:rFonts w:asciiTheme="minorHAnsi" w:hAnsiTheme="minorHAnsi" w:cstheme="minorHAnsi"/>
                <w:sz w:val="20"/>
              </w:rPr>
              <w:lastRenderedPageBreak/>
              <w:t>SafeCare Level 1, 2, 3 and 4</w:t>
            </w:r>
            <w:r w:rsidR="001C3812" w:rsidRPr="00FD7F1D">
              <w:rPr>
                <w:rFonts w:asciiTheme="minorHAnsi" w:hAnsiTheme="minorHAnsi" w:cstheme="minorHAnsi"/>
                <w:sz w:val="20"/>
              </w:rPr>
              <w:t>*</w:t>
            </w:r>
          </w:p>
        </w:tc>
        <w:tc>
          <w:tcPr>
            <w:tcW w:w="7018" w:type="dxa"/>
          </w:tcPr>
          <w:p w14:paraId="6F1ED8F8" w14:textId="446EA564" w:rsidR="008D4DE1" w:rsidRPr="00FD7F1D" w:rsidRDefault="008D4DE1" w:rsidP="00320DC3">
            <w:pPr>
              <w:jc w:val="both"/>
              <w:rPr>
                <w:rFonts w:asciiTheme="minorHAnsi" w:hAnsiTheme="minorHAnsi" w:cstheme="minorHAnsi"/>
                <w:sz w:val="22"/>
                <w:szCs w:val="22"/>
              </w:rPr>
            </w:pPr>
            <w:r w:rsidRPr="00FD7F1D">
              <w:rPr>
                <w:rFonts w:asciiTheme="minorHAnsi" w:hAnsiTheme="minorHAnsi" w:cstheme="minorHAnsi"/>
                <w:sz w:val="22"/>
                <w:szCs w:val="22"/>
              </w:rPr>
              <w:t xml:space="preserve">Calculated level by the system, will be </w:t>
            </w:r>
            <w:r w:rsidR="00DC084E" w:rsidRPr="00FD7F1D">
              <w:rPr>
                <w:rFonts w:asciiTheme="minorHAnsi" w:hAnsiTheme="minorHAnsi" w:cstheme="minorHAnsi"/>
                <w:sz w:val="22"/>
                <w:szCs w:val="22"/>
              </w:rPr>
              <w:t xml:space="preserve">the </w:t>
            </w:r>
            <w:r w:rsidRPr="00FD7F1D">
              <w:rPr>
                <w:rFonts w:asciiTheme="minorHAnsi" w:hAnsiTheme="minorHAnsi" w:cstheme="minorHAnsi"/>
                <w:sz w:val="22"/>
                <w:szCs w:val="22"/>
              </w:rPr>
              <w:t>awarded level by the Certification Committee (members head quarter (HQ)</w:t>
            </w:r>
            <w:r w:rsidR="00516F8F" w:rsidRPr="00FD7F1D">
              <w:rPr>
                <w:rFonts w:asciiTheme="minorHAnsi" w:hAnsiTheme="minorHAnsi" w:cstheme="minorHAnsi"/>
                <w:sz w:val="22"/>
                <w:szCs w:val="22"/>
              </w:rPr>
              <w:t>)</w:t>
            </w:r>
            <w:r w:rsidRPr="00FD7F1D">
              <w:rPr>
                <w:rFonts w:asciiTheme="minorHAnsi" w:hAnsiTheme="minorHAnsi" w:cstheme="minorHAnsi"/>
                <w:sz w:val="22"/>
                <w:szCs w:val="22"/>
              </w:rPr>
              <w:t xml:space="preserve">. </w:t>
            </w:r>
            <w:r w:rsidR="00320DC3" w:rsidRPr="00FD7F1D">
              <w:rPr>
                <w:rFonts w:asciiTheme="minorHAnsi" w:hAnsiTheme="minorHAnsi" w:cstheme="minorHAnsi"/>
                <w:sz w:val="22"/>
                <w:szCs w:val="22"/>
              </w:rPr>
              <w:t>Weekly</w:t>
            </w:r>
            <w:r w:rsidRPr="00FD7F1D">
              <w:rPr>
                <w:rFonts w:asciiTheme="minorHAnsi" w:hAnsiTheme="minorHAnsi" w:cstheme="minorHAnsi"/>
                <w:sz w:val="22"/>
                <w:szCs w:val="22"/>
              </w:rPr>
              <w:t xml:space="preserve">, </w:t>
            </w:r>
            <w:r w:rsidR="00320DC3" w:rsidRPr="00FD7F1D">
              <w:rPr>
                <w:rFonts w:asciiTheme="minorHAnsi" w:hAnsiTheme="minorHAnsi" w:cstheme="minorHAnsi"/>
                <w:sz w:val="22"/>
                <w:szCs w:val="22"/>
              </w:rPr>
              <w:t>SafeCare certificate l</w:t>
            </w:r>
            <w:r w:rsidR="006F22D2" w:rsidRPr="00FD7F1D">
              <w:rPr>
                <w:rFonts w:asciiTheme="minorHAnsi" w:hAnsiTheme="minorHAnsi" w:cstheme="minorHAnsi"/>
                <w:sz w:val="22"/>
                <w:szCs w:val="22"/>
              </w:rPr>
              <w:t>e</w:t>
            </w:r>
            <w:r w:rsidRPr="00FD7F1D">
              <w:rPr>
                <w:rFonts w:asciiTheme="minorHAnsi" w:hAnsiTheme="minorHAnsi" w:cstheme="minorHAnsi"/>
                <w:sz w:val="22"/>
                <w:szCs w:val="22"/>
              </w:rPr>
              <w:t>vel 1</w:t>
            </w:r>
            <w:r w:rsidR="006F22D2" w:rsidRPr="00FD7F1D">
              <w:rPr>
                <w:rFonts w:asciiTheme="minorHAnsi" w:hAnsiTheme="minorHAnsi" w:cstheme="minorHAnsi"/>
                <w:sz w:val="22"/>
                <w:szCs w:val="22"/>
              </w:rPr>
              <w:t xml:space="preserve">, 2, 3 </w:t>
            </w:r>
            <w:r w:rsidRPr="00FD7F1D">
              <w:rPr>
                <w:rFonts w:asciiTheme="minorHAnsi" w:hAnsiTheme="minorHAnsi" w:cstheme="minorHAnsi"/>
                <w:sz w:val="22"/>
                <w:szCs w:val="22"/>
              </w:rPr>
              <w:t xml:space="preserve">and </w:t>
            </w:r>
            <w:r w:rsidR="006F22D2" w:rsidRPr="00FD7F1D">
              <w:rPr>
                <w:rFonts w:asciiTheme="minorHAnsi" w:hAnsiTheme="minorHAnsi" w:cstheme="minorHAnsi"/>
                <w:sz w:val="22"/>
                <w:szCs w:val="22"/>
              </w:rPr>
              <w:t>4 candidates</w:t>
            </w:r>
            <w:r w:rsidRPr="00FD7F1D">
              <w:rPr>
                <w:rFonts w:asciiTheme="minorHAnsi" w:hAnsiTheme="minorHAnsi" w:cstheme="minorHAnsi"/>
                <w:sz w:val="22"/>
                <w:szCs w:val="22"/>
              </w:rPr>
              <w:t xml:space="preserve"> will be grouped on a list </w:t>
            </w:r>
            <w:r w:rsidR="002E72F2" w:rsidRPr="00FD7F1D">
              <w:rPr>
                <w:rFonts w:asciiTheme="minorHAnsi" w:hAnsiTheme="minorHAnsi" w:cstheme="minorHAnsi"/>
                <w:sz w:val="22"/>
                <w:szCs w:val="22"/>
              </w:rPr>
              <w:t>(Registration of D</w:t>
            </w:r>
            <w:r w:rsidRPr="00FD7F1D">
              <w:rPr>
                <w:rFonts w:asciiTheme="minorHAnsi" w:hAnsiTheme="minorHAnsi" w:cstheme="minorHAnsi"/>
                <w:sz w:val="22"/>
                <w:szCs w:val="22"/>
              </w:rPr>
              <w:t xml:space="preserve">ecision </w:t>
            </w:r>
            <w:r w:rsidR="002E72F2" w:rsidRPr="00FD7F1D">
              <w:rPr>
                <w:rFonts w:asciiTheme="minorHAnsi" w:hAnsiTheme="minorHAnsi" w:cstheme="minorHAnsi"/>
                <w:sz w:val="22"/>
                <w:szCs w:val="22"/>
              </w:rPr>
              <w:t>S</w:t>
            </w:r>
            <w:r w:rsidRPr="00FD7F1D">
              <w:rPr>
                <w:rFonts w:asciiTheme="minorHAnsi" w:hAnsiTheme="minorHAnsi" w:cstheme="minorHAnsi"/>
                <w:sz w:val="22"/>
                <w:szCs w:val="22"/>
              </w:rPr>
              <w:t xml:space="preserve">heet) to get signed by the Certification Committee (HQ). After at least 2 signatures, </w:t>
            </w:r>
            <w:r w:rsidR="00180818" w:rsidRPr="00FD7F1D">
              <w:rPr>
                <w:rFonts w:asciiTheme="minorHAnsi" w:hAnsiTheme="minorHAnsi" w:cstheme="minorHAnsi"/>
                <w:sz w:val="22"/>
                <w:szCs w:val="22"/>
              </w:rPr>
              <w:t xml:space="preserve">the certificate is ready to </w:t>
            </w:r>
            <w:r w:rsidR="006F22D2" w:rsidRPr="00FD7F1D">
              <w:rPr>
                <w:rFonts w:asciiTheme="minorHAnsi" w:hAnsiTheme="minorHAnsi" w:cstheme="minorHAnsi"/>
                <w:sz w:val="22"/>
                <w:szCs w:val="22"/>
              </w:rPr>
              <w:t xml:space="preserve">be </w:t>
            </w:r>
            <w:r w:rsidR="00180818" w:rsidRPr="00FD7F1D">
              <w:rPr>
                <w:rFonts w:asciiTheme="minorHAnsi" w:hAnsiTheme="minorHAnsi" w:cstheme="minorHAnsi"/>
                <w:sz w:val="22"/>
                <w:szCs w:val="22"/>
              </w:rPr>
              <w:t>award</w:t>
            </w:r>
            <w:r w:rsidR="006F22D2" w:rsidRPr="00FD7F1D">
              <w:rPr>
                <w:rFonts w:asciiTheme="minorHAnsi" w:hAnsiTheme="minorHAnsi" w:cstheme="minorHAnsi"/>
                <w:sz w:val="22"/>
                <w:szCs w:val="22"/>
              </w:rPr>
              <w:t>ed</w:t>
            </w:r>
            <w:r w:rsidR="00180818" w:rsidRPr="00FD7F1D">
              <w:rPr>
                <w:rFonts w:asciiTheme="minorHAnsi" w:hAnsiTheme="minorHAnsi" w:cstheme="minorHAnsi"/>
                <w:sz w:val="22"/>
                <w:szCs w:val="22"/>
              </w:rPr>
              <w:t>.</w:t>
            </w:r>
            <w:r w:rsidR="00D73CAC" w:rsidRPr="00FD7F1D">
              <w:rPr>
                <w:rFonts w:asciiTheme="minorHAnsi" w:hAnsiTheme="minorHAnsi" w:cstheme="minorHAnsi"/>
                <w:sz w:val="22"/>
                <w:szCs w:val="22"/>
              </w:rPr>
              <w:t xml:space="preserve"> </w:t>
            </w:r>
          </w:p>
        </w:tc>
      </w:tr>
      <w:tr w:rsidR="008D4DE1" w:rsidRPr="00FD7F1D" w14:paraId="7644DD28" w14:textId="77777777" w:rsidTr="00A03E99">
        <w:tc>
          <w:tcPr>
            <w:tcW w:w="1413" w:type="dxa"/>
          </w:tcPr>
          <w:p w14:paraId="2E1F513D" w14:textId="6B63AF45" w:rsidR="008D4DE1" w:rsidRPr="00FD7F1D" w:rsidRDefault="00A03E99" w:rsidP="00573DE0">
            <w:pPr>
              <w:spacing w:before="240"/>
              <w:jc w:val="both"/>
              <w:rPr>
                <w:rFonts w:asciiTheme="minorHAnsi" w:hAnsiTheme="minorHAnsi" w:cstheme="minorHAnsi"/>
                <w:sz w:val="22"/>
                <w:szCs w:val="22"/>
              </w:rPr>
            </w:pPr>
            <w:r w:rsidRPr="00FD7F1D">
              <w:rPr>
                <w:rFonts w:asciiTheme="minorHAnsi" w:hAnsiTheme="minorHAnsi" w:cstheme="minorHAnsi"/>
                <w:sz w:val="22"/>
                <w:szCs w:val="22"/>
              </w:rPr>
              <w:t xml:space="preserve">SafeCare </w:t>
            </w:r>
            <w:r w:rsidR="008D4DE1" w:rsidRPr="00FD7F1D">
              <w:rPr>
                <w:rFonts w:asciiTheme="minorHAnsi" w:hAnsiTheme="minorHAnsi" w:cstheme="minorHAnsi"/>
                <w:sz w:val="22"/>
                <w:szCs w:val="22"/>
              </w:rPr>
              <w:t xml:space="preserve">Level </w:t>
            </w:r>
            <w:r w:rsidRPr="00FD7F1D">
              <w:rPr>
                <w:rFonts w:asciiTheme="minorHAnsi" w:hAnsiTheme="minorHAnsi" w:cstheme="minorHAnsi"/>
                <w:sz w:val="22"/>
                <w:szCs w:val="22"/>
              </w:rPr>
              <w:t>5</w:t>
            </w:r>
          </w:p>
        </w:tc>
        <w:tc>
          <w:tcPr>
            <w:tcW w:w="7018" w:type="dxa"/>
          </w:tcPr>
          <w:p w14:paraId="6E44A95B" w14:textId="1F752C5B" w:rsidR="00A03E99" w:rsidRPr="00D674F5" w:rsidRDefault="00A03E99" w:rsidP="006068E7">
            <w:pPr>
              <w:spacing w:before="240"/>
              <w:jc w:val="both"/>
              <w:rPr>
                <w:rFonts w:asciiTheme="minorHAnsi" w:hAnsiTheme="minorHAnsi" w:cstheme="minorHAnsi"/>
                <w:sz w:val="22"/>
                <w:szCs w:val="22"/>
              </w:rPr>
            </w:pPr>
            <w:r w:rsidRPr="00D674F5">
              <w:rPr>
                <w:rFonts w:asciiTheme="minorHAnsi" w:hAnsiTheme="minorHAnsi" w:cstheme="minorHAnsi"/>
                <w:sz w:val="22"/>
                <w:szCs w:val="22"/>
              </w:rPr>
              <w:t xml:space="preserve">SafeCare level 5 certificates, calculated by the system, will always be subject to approval by the majority of the SafeCare Certification Committee (SCC) members. The </w:t>
            </w:r>
            <w:r w:rsidR="00D443FE" w:rsidRPr="00D674F5">
              <w:rPr>
                <w:rFonts w:asciiTheme="minorHAnsi" w:hAnsiTheme="minorHAnsi" w:cstheme="minorHAnsi"/>
                <w:sz w:val="22"/>
                <w:szCs w:val="22"/>
              </w:rPr>
              <w:t>SCC members will receive an email providing information on the new candidate for a SC level 5 certificate. This information consists of:</w:t>
            </w:r>
          </w:p>
          <w:p w14:paraId="4E442659" w14:textId="597F377E" w:rsidR="00D443FE" w:rsidRPr="00D674F5" w:rsidRDefault="00D443FE" w:rsidP="00D443FE">
            <w:pPr>
              <w:pStyle w:val="ListParagraph"/>
              <w:numPr>
                <w:ilvl w:val="0"/>
                <w:numId w:val="5"/>
              </w:numPr>
              <w:spacing w:before="240"/>
              <w:jc w:val="both"/>
              <w:rPr>
                <w:rFonts w:asciiTheme="minorHAnsi" w:hAnsiTheme="minorHAnsi" w:cstheme="minorHAnsi"/>
                <w:sz w:val="22"/>
                <w:szCs w:val="22"/>
              </w:rPr>
            </w:pPr>
            <w:r w:rsidRPr="00D674F5">
              <w:rPr>
                <w:rFonts w:asciiTheme="minorHAnsi" w:hAnsiTheme="minorHAnsi" w:cstheme="minorHAnsi"/>
                <w:sz w:val="22"/>
                <w:szCs w:val="22"/>
              </w:rPr>
              <w:t>The latest Assessment Report for the facility</w:t>
            </w:r>
          </w:p>
          <w:p w14:paraId="0080B9D7" w14:textId="5D501F4A" w:rsidR="00D443FE" w:rsidRPr="00D674F5" w:rsidRDefault="00D443FE" w:rsidP="00D443FE">
            <w:pPr>
              <w:pStyle w:val="ListParagraph"/>
              <w:numPr>
                <w:ilvl w:val="0"/>
                <w:numId w:val="5"/>
              </w:numPr>
              <w:spacing w:before="240"/>
              <w:jc w:val="both"/>
              <w:rPr>
                <w:rFonts w:asciiTheme="minorHAnsi" w:hAnsiTheme="minorHAnsi" w:cstheme="minorHAnsi"/>
                <w:sz w:val="22"/>
                <w:szCs w:val="22"/>
              </w:rPr>
            </w:pPr>
            <w:r w:rsidRPr="00D674F5">
              <w:rPr>
                <w:rFonts w:asciiTheme="minorHAnsi" w:hAnsiTheme="minorHAnsi" w:cstheme="minorHAnsi"/>
                <w:sz w:val="22"/>
                <w:szCs w:val="22"/>
              </w:rPr>
              <w:t>Historical data (if available) of previous assessments</w:t>
            </w:r>
            <w:r w:rsidR="003E6DD8" w:rsidRPr="00D674F5">
              <w:rPr>
                <w:rFonts w:asciiTheme="minorHAnsi" w:hAnsiTheme="minorHAnsi" w:cstheme="minorHAnsi"/>
                <w:sz w:val="22"/>
                <w:szCs w:val="22"/>
              </w:rPr>
              <w:t xml:space="preserve"> and QIPs</w:t>
            </w:r>
          </w:p>
          <w:p w14:paraId="6678AEE3" w14:textId="6F6219DC" w:rsidR="00D443FE" w:rsidRPr="00D674F5" w:rsidRDefault="00D443FE" w:rsidP="00D443FE">
            <w:pPr>
              <w:pStyle w:val="ListParagraph"/>
              <w:spacing w:before="240"/>
              <w:ind w:left="360"/>
              <w:jc w:val="both"/>
              <w:rPr>
                <w:rFonts w:asciiTheme="minorHAnsi" w:hAnsiTheme="minorHAnsi" w:cstheme="minorHAnsi"/>
                <w:sz w:val="22"/>
                <w:szCs w:val="22"/>
              </w:rPr>
            </w:pPr>
          </w:p>
          <w:p w14:paraId="553B8141" w14:textId="43E583C5" w:rsidR="00D443FE" w:rsidRPr="00D674F5" w:rsidRDefault="00D443FE" w:rsidP="00D443FE">
            <w:pPr>
              <w:pStyle w:val="ListParagraph"/>
              <w:spacing w:before="240"/>
              <w:ind w:left="0"/>
              <w:jc w:val="both"/>
              <w:rPr>
                <w:rFonts w:asciiTheme="minorHAnsi" w:hAnsiTheme="minorHAnsi" w:cstheme="minorHAnsi"/>
                <w:sz w:val="22"/>
                <w:szCs w:val="22"/>
              </w:rPr>
            </w:pPr>
            <w:r w:rsidRPr="00D674F5">
              <w:rPr>
                <w:rFonts w:asciiTheme="minorHAnsi" w:hAnsiTheme="minorHAnsi" w:cstheme="minorHAnsi"/>
                <w:sz w:val="22"/>
                <w:szCs w:val="22"/>
              </w:rPr>
              <w:t xml:space="preserve">The SCC members will get 1 week to object the awarding of the SC level 5 certificate. If no objections are received after one week, the certificate will be awarded to the facility. </w:t>
            </w:r>
          </w:p>
          <w:p w14:paraId="027C513A" w14:textId="1029BC38" w:rsidR="00A03E99" w:rsidRPr="00D674F5" w:rsidRDefault="00A978B9" w:rsidP="006068E7">
            <w:pPr>
              <w:spacing w:before="240"/>
              <w:jc w:val="both"/>
              <w:rPr>
                <w:rFonts w:asciiTheme="minorHAnsi" w:hAnsiTheme="minorHAnsi" w:cstheme="minorHAnsi"/>
                <w:sz w:val="22"/>
                <w:szCs w:val="22"/>
              </w:rPr>
            </w:pPr>
            <w:r w:rsidRPr="00D674F5">
              <w:rPr>
                <w:rFonts w:asciiTheme="minorHAnsi" w:hAnsiTheme="minorHAnsi" w:cstheme="minorHAnsi"/>
                <w:sz w:val="22"/>
                <w:szCs w:val="22"/>
              </w:rPr>
              <w:t>In case a majority of the SCC members object to the award of the SC level 5 certificate, the case</w:t>
            </w:r>
            <w:r w:rsidRPr="00D674F5">
              <w:rPr>
                <w:rStyle w:val="CommentReference"/>
                <w:rFonts w:asciiTheme="minorHAnsi" w:hAnsiTheme="minorHAnsi" w:cstheme="minorHAnsi"/>
                <w:sz w:val="22"/>
                <w:szCs w:val="22"/>
              </w:rPr>
              <w:t xml:space="preserve"> </w:t>
            </w:r>
            <w:r w:rsidR="00A03E99" w:rsidRPr="00D674F5">
              <w:rPr>
                <w:rFonts w:asciiTheme="minorHAnsi" w:hAnsiTheme="minorHAnsi" w:cstheme="minorHAnsi"/>
                <w:sz w:val="22"/>
                <w:szCs w:val="22"/>
              </w:rPr>
              <w:t xml:space="preserve">will be discussed during a TC. TC needs to be planned within </w:t>
            </w:r>
            <w:r w:rsidR="001C3812" w:rsidRPr="00D674F5">
              <w:rPr>
                <w:rFonts w:asciiTheme="minorHAnsi" w:hAnsiTheme="minorHAnsi" w:cstheme="minorHAnsi"/>
                <w:sz w:val="22"/>
                <w:szCs w:val="22"/>
              </w:rPr>
              <w:t>1-week</w:t>
            </w:r>
            <w:r w:rsidR="00A03E99" w:rsidRPr="00D674F5">
              <w:rPr>
                <w:rFonts w:asciiTheme="minorHAnsi" w:hAnsiTheme="minorHAnsi" w:cstheme="minorHAnsi"/>
                <w:sz w:val="22"/>
                <w:szCs w:val="22"/>
              </w:rPr>
              <w:t xml:space="preserve"> time in order to avoid a lengthy timeline. Outcomes of the TC will be put in minutes and acted upon.</w:t>
            </w:r>
          </w:p>
        </w:tc>
      </w:tr>
    </w:tbl>
    <w:p w14:paraId="536361B6" w14:textId="78CED8F7" w:rsidR="00573DE0" w:rsidRPr="00FD7F1D" w:rsidRDefault="008D4DE1" w:rsidP="001C3812">
      <w:pPr>
        <w:rPr>
          <w:rFonts w:asciiTheme="minorHAnsi" w:hAnsiTheme="minorHAnsi" w:cstheme="minorHAnsi"/>
          <w:sz w:val="22"/>
          <w:szCs w:val="22"/>
        </w:rPr>
      </w:pPr>
      <w:r w:rsidRPr="00FD7F1D">
        <w:rPr>
          <w:rFonts w:asciiTheme="minorHAnsi" w:hAnsiTheme="minorHAnsi" w:cstheme="minorHAnsi"/>
          <w:sz w:val="22"/>
          <w:szCs w:val="22"/>
        </w:rPr>
        <w:t>*</w:t>
      </w:r>
      <w:r w:rsidR="00573DE0" w:rsidRPr="00FD7F1D">
        <w:rPr>
          <w:rFonts w:asciiTheme="minorHAnsi" w:hAnsiTheme="minorHAnsi" w:cstheme="minorHAnsi"/>
          <w:sz w:val="22"/>
          <w:szCs w:val="22"/>
        </w:rPr>
        <w:t>In case a</w:t>
      </w:r>
      <w:r w:rsidR="001C3812" w:rsidRPr="00FD7F1D">
        <w:rPr>
          <w:rFonts w:asciiTheme="minorHAnsi" w:hAnsiTheme="minorHAnsi" w:cstheme="minorHAnsi"/>
          <w:sz w:val="22"/>
          <w:szCs w:val="22"/>
        </w:rPr>
        <w:t xml:space="preserve"> SafeCare</w:t>
      </w:r>
      <w:r w:rsidR="00573DE0" w:rsidRPr="00FD7F1D">
        <w:rPr>
          <w:rFonts w:asciiTheme="minorHAnsi" w:hAnsiTheme="minorHAnsi" w:cstheme="minorHAnsi"/>
          <w:sz w:val="22"/>
          <w:szCs w:val="22"/>
        </w:rPr>
        <w:t xml:space="preserve"> level</w:t>
      </w:r>
      <w:r w:rsidR="00AC4927" w:rsidRPr="00FD7F1D">
        <w:rPr>
          <w:rFonts w:asciiTheme="minorHAnsi" w:hAnsiTheme="minorHAnsi" w:cstheme="minorHAnsi"/>
          <w:sz w:val="22"/>
          <w:szCs w:val="22"/>
        </w:rPr>
        <w:t xml:space="preserve"> 1,</w:t>
      </w:r>
      <w:r w:rsidR="00573DE0" w:rsidRPr="00FD7F1D">
        <w:rPr>
          <w:rFonts w:asciiTheme="minorHAnsi" w:hAnsiTheme="minorHAnsi" w:cstheme="minorHAnsi"/>
          <w:sz w:val="22"/>
          <w:szCs w:val="22"/>
        </w:rPr>
        <w:t xml:space="preserve"> 2</w:t>
      </w:r>
      <w:r w:rsidR="001C3812" w:rsidRPr="00FD7F1D">
        <w:rPr>
          <w:rFonts w:asciiTheme="minorHAnsi" w:hAnsiTheme="minorHAnsi" w:cstheme="minorHAnsi"/>
          <w:sz w:val="22"/>
          <w:szCs w:val="22"/>
        </w:rPr>
        <w:t xml:space="preserve">, </w:t>
      </w:r>
      <w:r w:rsidR="00AC4927" w:rsidRPr="00FD7F1D">
        <w:rPr>
          <w:rFonts w:asciiTheme="minorHAnsi" w:hAnsiTheme="minorHAnsi" w:cstheme="minorHAnsi"/>
          <w:sz w:val="22"/>
          <w:szCs w:val="22"/>
        </w:rPr>
        <w:t>3</w:t>
      </w:r>
      <w:r w:rsidR="00573DE0" w:rsidRPr="00FD7F1D">
        <w:rPr>
          <w:rFonts w:asciiTheme="minorHAnsi" w:hAnsiTheme="minorHAnsi" w:cstheme="minorHAnsi"/>
          <w:sz w:val="22"/>
          <w:szCs w:val="22"/>
        </w:rPr>
        <w:t xml:space="preserve"> </w:t>
      </w:r>
      <w:r w:rsidR="001C3812" w:rsidRPr="00FD7F1D">
        <w:rPr>
          <w:rFonts w:asciiTheme="minorHAnsi" w:hAnsiTheme="minorHAnsi" w:cstheme="minorHAnsi"/>
          <w:sz w:val="22"/>
          <w:szCs w:val="22"/>
        </w:rPr>
        <w:t xml:space="preserve">or 4 certificate </w:t>
      </w:r>
      <w:r w:rsidR="00573DE0" w:rsidRPr="00FD7F1D">
        <w:rPr>
          <w:rFonts w:asciiTheme="minorHAnsi" w:hAnsiTheme="minorHAnsi" w:cstheme="minorHAnsi"/>
          <w:sz w:val="22"/>
          <w:szCs w:val="22"/>
        </w:rPr>
        <w:t>needs to be discussed, it will be highlighted in the decision sheet. The SafeCare Certification Amsterdam Committee members wi</w:t>
      </w:r>
      <w:r w:rsidR="00AC4927" w:rsidRPr="00FD7F1D">
        <w:rPr>
          <w:rFonts w:asciiTheme="minorHAnsi" w:hAnsiTheme="minorHAnsi" w:cstheme="minorHAnsi"/>
          <w:sz w:val="22"/>
          <w:szCs w:val="22"/>
        </w:rPr>
        <w:t xml:space="preserve">ll then discuss these. </w:t>
      </w:r>
    </w:p>
    <w:p w14:paraId="59E81E30" w14:textId="0C6E5012" w:rsidR="007278CB" w:rsidRPr="00FD7F1D" w:rsidRDefault="003E6DD8" w:rsidP="00D674F5">
      <w:pPr>
        <w:pStyle w:val="Heading2"/>
        <w:ind w:hanging="576"/>
        <w:jc w:val="both"/>
        <w:rPr>
          <w:rFonts w:asciiTheme="minorHAnsi" w:hAnsiTheme="minorHAnsi" w:cstheme="minorHAnsi"/>
          <w:sz w:val="22"/>
          <w:szCs w:val="22"/>
        </w:rPr>
      </w:pPr>
      <w:r w:rsidRPr="00FD7F1D">
        <w:rPr>
          <w:rFonts w:asciiTheme="minorHAnsi" w:hAnsiTheme="minorHAnsi" w:cstheme="minorHAnsi"/>
          <w:sz w:val="22"/>
          <w:szCs w:val="22"/>
        </w:rPr>
        <w:t>A</w:t>
      </w:r>
      <w:r w:rsidR="007278CB" w:rsidRPr="00FD7F1D">
        <w:rPr>
          <w:rFonts w:asciiTheme="minorHAnsi" w:hAnsiTheme="minorHAnsi" w:cstheme="minorHAnsi"/>
          <w:sz w:val="22"/>
          <w:szCs w:val="22"/>
        </w:rPr>
        <w:t>ward SafeCare certificates</w:t>
      </w:r>
    </w:p>
    <w:p w14:paraId="362E0D23" w14:textId="77777777" w:rsidR="003E6DD8" w:rsidRPr="00FD7F1D" w:rsidRDefault="005A2579" w:rsidP="00D674F5">
      <w:pPr>
        <w:tabs>
          <w:tab w:val="num" w:pos="0"/>
        </w:tabs>
        <w:jc w:val="both"/>
        <w:rPr>
          <w:rFonts w:asciiTheme="minorHAnsi" w:hAnsiTheme="minorHAnsi" w:cstheme="minorHAnsi"/>
          <w:sz w:val="22"/>
          <w:szCs w:val="22"/>
        </w:rPr>
      </w:pPr>
      <w:r w:rsidRPr="00FD7F1D">
        <w:rPr>
          <w:rFonts w:asciiTheme="minorHAnsi" w:hAnsiTheme="minorHAnsi" w:cstheme="minorHAnsi"/>
          <w:sz w:val="22"/>
          <w:szCs w:val="22"/>
        </w:rPr>
        <w:t>After the decision to award a certificate</w:t>
      </w:r>
      <w:r w:rsidR="0084273C" w:rsidRPr="00FD7F1D">
        <w:rPr>
          <w:rFonts w:asciiTheme="minorHAnsi" w:hAnsiTheme="minorHAnsi" w:cstheme="minorHAnsi"/>
          <w:sz w:val="22"/>
          <w:szCs w:val="22"/>
        </w:rPr>
        <w:t xml:space="preserve"> has been made</w:t>
      </w:r>
      <w:r w:rsidR="003E6DD8" w:rsidRPr="00FD7F1D">
        <w:rPr>
          <w:rFonts w:asciiTheme="minorHAnsi" w:hAnsiTheme="minorHAnsi" w:cstheme="minorHAnsi"/>
          <w:sz w:val="22"/>
          <w:szCs w:val="22"/>
        </w:rPr>
        <w:t>, it is approved in the ‘Certificates to be approved’ table.  As soon as the certificate has been approved, the following will take place:</w:t>
      </w:r>
    </w:p>
    <w:p w14:paraId="56F33354" w14:textId="0F0C71FB" w:rsidR="003E6DD8" w:rsidRPr="00FD7F1D" w:rsidRDefault="00CC30BD" w:rsidP="00D674F5">
      <w:pPr>
        <w:pStyle w:val="ListParagraph"/>
        <w:numPr>
          <w:ilvl w:val="0"/>
          <w:numId w:val="6"/>
        </w:numPr>
        <w:tabs>
          <w:tab w:val="num" w:pos="0"/>
        </w:tabs>
        <w:jc w:val="both"/>
        <w:rPr>
          <w:rFonts w:asciiTheme="minorHAnsi" w:hAnsiTheme="minorHAnsi" w:cstheme="minorHAnsi"/>
          <w:sz w:val="22"/>
          <w:szCs w:val="22"/>
        </w:rPr>
      </w:pPr>
      <w:r w:rsidRPr="00FD7F1D">
        <w:rPr>
          <w:rFonts w:asciiTheme="minorHAnsi" w:hAnsiTheme="minorHAnsi" w:cstheme="minorHAnsi"/>
          <w:sz w:val="22"/>
          <w:szCs w:val="22"/>
        </w:rPr>
        <w:t>I</w:t>
      </w:r>
      <w:r w:rsidR="003E6DD8" w:rsidRPr="00FD7F1D">
        <w:rPr>
          <w:rFonts w:asciiTheme="minorHAnsi" w:hAnsiTheme="minorHAnsi" w:cstheme="minorHAnsi"/>
          <w:sz w:val="22"/>
          <w:szCs w:val="22"/>
        </w:rPr>
        <w:t xml:space="preserve">t will be removed from the </w:t>
      </w:r>
      <w:r w:rsidRPr="00FD7F1D">
        <w:rPr>
          <w:rFonts w:asciiTheme="minorHAnsi" w:hAnsiTheme="minorHAnsi" w:cstheme="minorHAnsi"/>
          <w:sz w:val="22"/>
          <w:szCs w:val="22"/>
        </w:rPr>
        <w:t>‘</w:t>
      </w:r>
      <w:r w:rsidR="00374956">
        <w:rPr>
          <w:rFonts w:asciiTheme="minorHAnsi" w:hAnsiTheme="minorHAnsi" w:cstheme="minorHAnsi"/>
          <w:sz w:val="22"/>
          <w:szCs w:val="22"/>
        </w:rPr>
        <w:t>Awards</w:t>
      </w:r>
      <w:r w:rsidRPr="00FD7F1D">
        <w:rPr>
          <w:rFonts w:asciiTheme="minorHAnsi" w:hAnsiTheme="minorHAnsi" w:cstheme="minorHAnsi"/>
          <w:sz w:val="22"/>
          <w:szCs w:val="22"/>
        </w:rPr>
        <w:t xml:space="preserve">’ </w:t>
      </w:r>
      <w:r w:rsidR="003E6DD8" w:rsidRPr="00FD7F1D">
        <w:rPr>
          <w:rFonts w:asciiTheme="minorHAnsi" w:hAnsiTheme="minorHAnsi" w:cstheme="minorHAnsi"/>
          <w:sz w:val="22"/>
          <w:szCs w:val="22"/>
        </w:rPr>
        <w:t xml:space="preserve">table and appear in </w:t>
      </w:r>
      <w:r w:rsidR="008D0D48">
        <w:rPr>
          <w:rFonts w:asciiTheme="minorHAnsi" w:hAnsiTheme="minorHAnsi" w:cstheme="minorHAnsi"/>
          <w:sz w:val="22"/>
          <w:szCs w:val="22"/>
        </w:rPr>
        <w:t>QES</w:t>
      </w:r>
      <w:r w:rsidR="003E6DD8" w:rsidRPr="00FD7F1D">
        <w:rPr>
          <w:rFonts w:asciiTheme="minorHAnsi" w:hAnsiTheme="minorHAnsi" w:cstheme="minorHAnsi"/>
          <w:sz w:val="22"/>
          <w:szCs w:val="22"/>
        </w:rPr>
        <w:t xml:space="preserve"> in the </w:t>
      </w:r>
      <w:r w:rsidR="00374956">
        <w:rPr>
          <w:rFonts w:asciiTheme="minorHAnsi" w:hAnsiTheme="minorHAnsi" w:cstheme="minorHAnsi"/>
          <w:sz w:val="22"/>
          <w:szCs w:val="22"/>
        </w:rPr>
        <w:t xml:space="preserve">Assessments </w:t>
      </w:r>
      <w:r w:rsidR="003E6DD8" w:rsidRPr="00FD7F1D">
        <w:rPr>
          <w:rFonts w:asciiTheme="minorHAnsi" w:hAnsiTheme="minorHAnsi" w:cstheme="minorHAnsi"/>
          <w:sz w:val="22"/>
          <w:szCs w:val="22"/>
        </w:rPr>
        <w:t>part under the facility</w:t>
      </w:r>
      <w:r w:rsidR="00374956">
        <w:rPr>
          <w:rFonts w:asciiTheme="minorHAnsi" w:hAnsiTheme="minorHAnsi" w:cstheme="minorHAnsi"/>
          <w:sz w:val="22"/>
          <w:szCs w:val="22"/>
        </w:rPr>
        <w:t xml:space="preserve"> linked to the related assessment</w:t>
      </w:r>
      <w:r w:rsidR="003E6DD8" w:rsidRPr="00FD7F1D">
        <w:rPr>
          <w:rFonts w:asciiTheme="minorHAnsi" w:hAnsiTheme="minorHAnsi" w:cstheme="minorHAnsi"/>
          <w:sz w:val="22"/>
          <w:szCs w:val="22"/>
        </w:rPr>
        <w:t>:</w:t>
      </w:r>
    </w:p>
    <w:p w14:paraId="1A107E88" w14:textId="5CE4331B" w:rsidR="003E6DD8" w:rsidRPr="00FD7F1D" w:rsidRDefault="00374956" w:rsidP="00673755">
      <w:pPr>
        <w:tabs>
          <w:tab w:val="num" w:pos="0"/>
        </w:tabs>
        <w:ind w:left="576" w:hanging="576"/>
        <w:jc w:val="both"/>
        <w:rPr>
          <w:rFonts w:asciiTheme="minorHAnsi" w:hAnsiTheme="minorHAnsi" w:cstheme="minorHAnsi"/>
          <w:sz w:val="22"/>
          <w:szCs w:val="22"/>
        </w:rPr>
      </w:pPr>
      <w:r w:rsidRPr="00374956">
        <w:rPr>
          <w:rFonts w:asciiTheme="minorHAnsi" w:hAnsiTheme="minorHAnsi" w:cstheme="minorHAnsi"/>
          <w:noProof/>
          <w:sz w:val="22"/>
          <w:szCs w:val="22"/>
        </w:rPr>
        <w:lastRenderedPageBreak/>
        <w:drawing>
          <wp:inline distT="0" distB="0" distL="0" distR="0" wp14:anchorId="39896DD9" wp14:editId="460A4220">
            <wp:extent cx="5360035" cy="1655445"/>
            <wp:effectExtent l="0" t="0" r="0" b="1905"/>
            <wp:docPr id="13411978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97880" name="Picture 1" descr="A screenshot of a computer&#10;&#10;Description automatically generated"/>
                    <pic:cNvPicPr/>
                  </pic:nvPicPr>
                  <pic:blipFill>
                    <a:blip r:embed="rId13"/>
                    <a:stretch>
                      <a:fillRect/>
                    </a:stretch>
                  </pic:blipFill>
                  <pic:spPr>
                    <a:xfrm>
                      <a:off x="0" y="0"/>
                      <a:ext cx="5360035" cy="1655445"/>
                    </a:xfrm>
                    <a:prstGeom prst="rect">
                      <a:avLst/>
                    </a:prstGeom>
                  </pic:spPr>
                </pic:pic>
              </a:graphicData>
            </a:graphic>
          </wp:inline>
        </w:drawing>
      </w:r>
    </w:p>
    <w:p w14:paraId="05B47766" w14:textId="3A1BF799" w:rsidR="003E6DD8" w:rsidRPr="00FD7F1D" w:rsidRDefault="00CC30BD" w:rsidP="00D674F5">
      <w:pPr>
        <w:pStyle w:val="ListParagraph"/>
        <w:numPr>
          <w:ilvl w:val="0"/>
          <w:numId w:val="6"/>
        </w:numPr>
        <w:tabs>
          <w:tab w:val="num" w:pos="0"/>
        </w:tabs>
        <w:jc w:val="both"/>
        <w:rPr>
          <w:rFonts w:asciiTheme="minorHAnsi" w:hAnsiTheme="minorHAnsi" w:cstheme="minorHAnsi"/>
          <w:sz w:val="22"/>
          <w:szCs w:val="22"/>
        </w:rPr>
      </w:pPr>
      <w:r w:rsidRPr="00FD7F1D">
        <w:rPr>
          <w:rFonts w:asciiTheme="minorHAnsi" w:hAnsiTheme="minorHAnsi" w:cstheme="minorHAnsi"/>
          <w:sz w:val="22"/>
          <w:szCs w:val="22"/>
        </w:rPr>
        <w:t>I</w:t>
      </w:r>
      <w:r w:rsidR="003E6DD8" w:rsidRPr="00FD7F1D">
        <w:rPr>
          <w:rFonts w:asciiTheme="minorHAnsi" w:hAnsiTheme="minorHAnsi" w:cstheme="minorHAnsi"/>
          <w:sz w:val="22"/>
          <w:szCs w:val="22"/>
        </w:rPr>
        <w:t xml:space="preserve">n case there was still another valid certificate for the facility, </w:t>
      </w:r>
      <w:r w:rsidR="00516F8F" w:rsidRPr="00FD7F1D">
        <w:rPr>
          <w:rFonts w:asciiTheme="minorHAnsi" w:hAnsiTheme="minorHAnsi" w:cstheme="minorHAnsi"/>
          <w:sz w:val="22"/>
          <w:szCs w:val="22"/>
        </w:rPr>
        <w:t>it</w:t>
      </w:r>
      <w:r w:rsidR="003E6DD8" w:rsidRPr="00FD7F1D">
        <w:rPr>
          <w:rFonts w:asciiTheme="minorHAnsi" w:hAnsiTheme="minorHAnsi" w:cstheme="minorHAnsi"/>
          <w:sz w:val="22"/>
          <w:szCs w:val="22"/>
        </w:rPr>
        <w:t xml:space="preserve"> </w:t>
      </w:r>
      <w:r w:rsidR="00374956" w:rsidRPr="00FD7F1D">
        <w:rPr>
          <w:rFonts w:asciiTheme="minorHAnsi" w:hAnsiTheme="minorHAnsi" w:cstheme="minorHAnsi"/>
          <w:sz w:val="22"/>
          <w:szCs w:val="22"/>
        </w:rPr>
        <w:t>would</w:t>
      </w:r>
      <w:r w:rsidR="003E6DD8" w:rsidRPr="00FD7F1D">
        <w:rPr>
          <w:rFonts w:asciiTheme="minorHAnsi" w:hAnsiTheme="minorHAnsi" w:cstheme="minorHAnsi"/>
          <w:sz w:val="22"/>
          <w:szCs w:val="22"/>
        </w:rPr>
        <w:t xml:space="preserve"> be automatically deactivated.</w:t>
      </w:r>
    </w:p>
    <w:p w14:paraId="74CCB45C" w14:textId="2C0DC26C" w:rsidR="00CC30BD" w:rsidRPr="00FD7F1D" w:rsidRDefault="00374956" w:rsidP="00D674F5">
      <w:pPr>
        <w:pStyle w:val="ListParagraph"/>
        <w:numPr>
          <w:ilvl w:val="0"/>
          <w:numId w:val="6"/>
        </w:numPr>
        <w:tabs>
          <w:tab w:val="num" w:pos="0"/>
        </w:tabs>
        <w:jc w:val="both"/>
        <w:rPr>
          <w:rFonts w:asciiTheme="minorHAnsi" w:hAnsiTheme="minorHAnsi" w:cstheme="minorHAnsi"/>
          <w:sz w:val="22"/>
          <w:szCs w:val="22"/>
        </w:rPr>
      </w:pPr>
      <w:r>
        <w:rPr>
          <w:rFonts w:asciiTheme="minorHAnsi" w:hAnsiTheme="minorHAnsi" w:cstheme="minorHAnsi"/>
          <w:sz w:val="22"/>
          <w:szCs w:val="22"/>
        </w:rPr>
        <w:t>The responsible Team Leader can download the certificate in QES (both in A4 and A3 format).</w:t>
      </w:r>
    </w:p>
    <w:p w14:paraId="2C40722F" w14:textId="26E44677" w:rsidR="00CC30BD" w:rsidRDefault="00CC30BD" w:rsidP="00D674F5">
      <w:pPr>
        <w:pStyle w:val="ListParagraph"/>
        <w:numPr>
          <w:ilvl w:val="0"/>
          <w:numId w:val="6"/>
        </w:numPr>
        <w:tabs>
          <w:tab w:val="num" w:pos="0"/>
        </w:tabs>
        <w:jc w:val="both"/>
        <w:rPr>
          <w:rFonts w:asciiTheme="minorHAnsi" w:hAnsiTheme="minorHAnsi" w:cstheme="minorHAnsi"/>
          <w:sz w:val="22"/>
          <w:szCs w:val="22"/>
        </w:rPr>
      </w:pPr>
      <w:r w:rsidRPr="00FD7F1D">
        <w:rPr>
          <w:rFonts w:asciiTheme="minorHAnsi" w:hAnsiTheme="minorHAnsi" w:cstheme="minorHAnsi"/>
          <w:sz w:val="22"/>
          <w:szCs w:val="22"/>
        </w:rPr>
        <w:t xml:space="preserve">The (by the SafeCare Director) </w:t>
      </w:r>
      <w:r w:rsidR="00516F8F" w:rsidRPr="00FD7F1D">
        <w:rPr>
          <w:rFonts w:asciiTheme="minorHAnsi" w:hAnsiTheme="minorHAnsi" w:cstheme="minorHAnsi"/>
          <w:sz w:val="22"/>
          <w:szCs w:val="22"/>
        </w:rPr>
        <w:t xml:space="preserve">signed </w:t>
      </w:r>
      <w:r w:rsidRPr="00FD7F1D">
        <w:rPr>
          <w:rFonts w:asciiTheme="minorHAnsi" w:hAnsiTheme="minorHAnsi" w:cstheme="minorHAnsi"/>
          <w:sz w:val="22"/>
          <w:szCs w:val="22"/>
        </w:rPr>
        <w:t xml:space="preserve">certificate can then be printed in the </w:t>
      </w:r>
      <w:r w:rsidR="00D73CAC" w:rsidRPr="00FD7F1D">
        <w:rPr>
          <w:rFonts w:asciiTheme="minorHAnsi" w:hAnsiTheme="minorHAnsi" w:cstheme="minorHAnsi"/>
          <w:sz w:val="22"/>
          <w:szCs w:val="22"/>
        </w:rPr>
        <w:t xml:space="preserve">desired </w:t>
      </w:r>
      <w:r w:rsidRPr="00FD7F1D">
        <w:rPr>
          <w:rFonts w:asciiTheme="minorHAnsi" w:hAnsiTheme="minorHAnsi" w:cstheme="minorHAnsi"/>
          <w:sz w:val="22"/>
          <w:szCs w:val="22"/>
        </w:rPr>
        <w:t>format and shared with the facility.</w:t>
      </w:r>
    </w:p>
    <w:p w14:paraId="1E700060" w14:textId="77777777" w:rsidR="00D674F5" w:rsidRPr="00FD7F1D" w:rsidRDefault="00D674F5" w:rsidP="00D674F5">
      <w:pPr>
        <w:pStyle w:val="ListParagraph"/>
        <w:ind w:left="360"/>
        <w:jc w:val="both"/>
        <w:rPr>
          <w:rFonts w:asciiTheme="minorHAnsi" w:hAnsiTheme="minorHAnsi" w:cstheme="minorHAnsi"/>
          <w:sz w:val="22"/>
          <w:szCs w:val="22"/>
        </w:rPr>
      </w:pPr>
    </w:p>
    <w:p w14:paraId="2EB4CE0E" w14:textId="15064C1F" w:rsidR="005A2579" w:rsidRPr="00FD7F1D" w:rsidRDefault="005A2579" w:rsidP="00D674F5">
      <w:pPr>
        <w:tabs>
          <w:tab w:val="num" w:pos="0"/>
        </w:tabs>
        <w:jc w:val="both"/>
        <w:rPr>
          <w:rFonts w:asciiTheme="minorHAnsi" w:hAnsiTheme="minorHAnsi" w:cstheme="minorHAnsi"/>
          <w:sz w:val="22"/>
          <w:szCs w:val="22"/>
        </w:rPr>
      </w:pPr>
      <w:r w:rsidRPr="00FD7F1D">
        <w:rPr>
          <w:rFonts w:asciiTheme="minorHAnsi" w:hAnsiTheme="minorHAnsi" w:cstheme="minorHAnsi"/>
          <w:sz w:val="22"/>
          <w:szCs w:val="22"/>
        </w:rPr>
        <w:t>Each certificate has a unique serial number to prevent fraud</w:t>
      </w:r>
      <w:r w:rsidR="00CC30BD" w:rsidRPr="00FD7F1D">
        <w:rPr>
          <w:rFonts w:asciiTheme="minorHAnsi" w:hAnsiTheme="minorHAnsi" w:cstheme="minorHAnsi"/>
          <w:sz w:val="22"/>
          <w:szCs w:val="22"/>
        </w:rPr>
        <w:t xml:space="preserve"> and is valid for 2 years</w:t>
      </w:r>
      <w:r w:rsidRPr="00FD7F1D">
        <w:rPr>
          <w:rFonts w:asciiTheme="minorHAnsi" w:hAnsiTheme="minorHAnsi" w:cstheme="minorHAnsi"/>
          <w:sz w:val="22"/>
          <w:szCs w:val="22"/>
        </w:rPr>
        <w:t>.</w:t>
      </w:r>
      <w:r w:rsidR="00472180" w:rsidRPr="00FD7F1D">
        <w:rPr>
          <w:rFonts w:asciiTheme="minorHAnsi" w:hAnsiTheme="minorHAnsi" w:cstheme="minorHAnsi"/>
          <w:sz w:val="22"/>
          <w:szCs w:val="22"/>
        </w:rPr>
        <w:t xml:space="preserve"> </w:t>
      </w:r>
    </w:p>
    <w:p w14:paraId="3567161C" w14:textId="6A1573B1" w:rsidR="00F918FB" w:rsidRPr="00D674F5" w:rsidRDefault="00CC30BD" w:rsidP="00D674F5">
      <w:pPr>
        <w:tabs>
          <w:tab w:val="num" w:pos="0"/>
        </w:tabs>
        <w:jc w:val="both"/>
        <w:rPr>
          <w:rFonts w:asciiTheme="minorHAnsi" w:hAnsiTheme="minorHAnsi" w:cstheme="minorHAnsi"/>
          <w:sz w:val="22"/>
          <w:szCs w:val="22"/>
        </w:rPr>
      </w:pPr>
      <w:r w:rsidRPr="00D674F5">
        <w:rPr>
          <w:rFonts w:asciiTheme="minorHAnsi" w:hAnsiTheme="minorHAnsi" w:cstheme="minorHAnsi"/>
          <w:sz w:val="22"/>
          <w:szCs w:val="22"/>
        </w:rPr>
        <w:t>The soft copies of t</w:t>
      </w:r>
      <w:r w:rsidR="0044452B" w:rsidRPr="00D674F5">
        <w:rPr>
          <w:rFonts w:asciiTheme="minorHAnsi" w:hAnsiTheme="minorHAnsi" w:cstheme="minorHAnsi"/>
          <w:sz w:val="22"/>
          <w:szCs w:val="22"/>
        </w:rPr>
        <w:t xml:space="preserve">he </w:t>
      </w:r>
      <w:r w:rsidR="00180818" w:rsidRPr="00D674F5">
        <w:rPr>
          <w:rFonts w:asciiTheme="minorHAnsi" w:hAnsiTheme="minorHAnsi" w:cstheme="minorHAnsi"/>
          <w:sz w:val="22"/>
          <w:szCs w:val="22"/>
        </w:rPr>
        <w:t>‘</w:t>
      </w:r>
      <w:r w:rsidR="0044452B" w:rsidRPr="00D674F5">
        <w:rPr>
          <w:rFonts w:asciiTheme="minorHAnsi" w:hAnsiTheme="minorHAnsi" w:cstheme="minorHAnsi"/>
          <w:sz w:val="22"/>
          <w:szCs w:val="22"/>
        </w:rPr>
        <w:t>Registration of Decision</w:t>
      </w:r>
      <w:r w:rsidR="002E72F2" w:rsidRPr="00D674F5">
        <w:rPr>
          <w:rFonts w:asciiTheme="minorHAnsi" w:hAnsiTheme="minorHAnsi" w:cstheme="minorHAnsi"/>
          <w:sz w:val="22"/>
          <w:szCs w:val="22"/>
        </w:rPr>
        <w:t xml:space="preserve"> Sheet</w:t>
      </w:r>
      <w:r w:rsidRPr="00D674F5">
        <w:rPr>
          <w:rFonts w:asciiTheme="minorHAnsi" w:hAnsiTheme="minorHAnsi" w:cstheme="minorHAnsi"/>
          <w:sz w:val="22"/>
          <w:szCs w:val="22"/>
        </w:rPr>
        <w:t>s</w:t>
      </w:r>
      <w:r w:rsidR="00180818" w:rsidRPr="00D674F5">
        <w:rPr>
          <w:rFonts w:asciiTheme="minorHAnsi" w:hAnsiTheme="minorHAnsi" w:cstheme="minorHAnsi"/>
          <w:sz w:val="22"/>
          <w:szCs w:val="22"/>
        </w:rPr>
        <w:t>’</w:t>
      </w:r>
      <w:r w:rsidR="0044452B" w:rsidRPr="00D674F5">
        <w:rPr>
          <w:rFonts w:asciiTheme="minorHAnsi" w:hAnsiTheme="minorHAnsi" w:cstheme="minorHAnsi"/>
          <w:sz w:val="22"/>
          <w:szCs w:val="22"/>
        </w:rPr>
        <w:t xml:space="preserve"> </w:t>
      </w:r>
      <w:r w:rsidR="00180818" w:rsidRPr="00D674F5">
        <w:rPr>
          <w:rFonts w:asciiTheme="minorHAnsi" w:hAnsiTheme="minorHAnsi" w:cstheme="minorHAnsi"/>
          <w:sz w:val="22"/>
          <w:szCs w:val="22"/>
        </w:rPr>
        <w:t>will be filed b</w:t>
      </w:r>
      <w:r w:rsidR="005A2579" w:rsidRPr="00D674F5">
        <w:rPr>
          <w:rFonts w:asciiTheme="minorHAnsi" w:hAnsiTheme="minorHAnsi" w:cstheme="minorHAnsi"/>
          <w:sz w:val="22"/>
          <w:szCs w:val="22"/>
        </w:rPr>
        <w:t>y SafeCare Support in Amsterdam</w:t>
      </w:r>
      <w:r w:rsidR="00180818" w:rsidRPr="00D674F5">
        <w:rPr>
          <w:rFonts w:asciiTheme="minorHAnsi" w:hAnsiTheme="minorHAnsi" w:cstheme="minorHAnsi"/>
          <w:sz w:val="22"/>
          <w:szCs w:val="22"/>
        </w:rPr>
        <w:t>.</w:t>
      </w:r>
      <w:r w:rsidR="005A2579" w:rsidRPr="00D674F5">
        <w:rPr>
          <w:rFonts w:asciiTheme="minorHAnsi" w:hAnsiTheme="minorHAnsi" w:cstheme="minorHAnsi"/>
          <w:sz w:val="22"/>
          <w:szCs w:val="22"/>
        </w:rPr>
        <w:t xml:space="preserve"> The SafeCare Support office in Amsterdam is responsible for archiving the signed </w:t>
      </w:r>
      <w:r w:rsidR="002E72F2" w:rsidRPr="00D674F5">
        <w:rPr>
          <w:rFonts w:asciiTheme="minorHAnsi" w:hAnsiTheme="minorHAnsi" w:cstheme="minorHAnsi"/>
          <w:sz w:val="22"/>
          <w:szCs w:val="22"/>
        </w:rPr>
        <w:t>document</w:t>
      </w:r>
      <w:r w:rsidRPr="00D674F5">
        <w:rPr>
          <w:rFonts w:asciiTheme="minorHAnsi" w:hAnsiTheme="minorHAnsi" w:cstheme="minorHAnsi"/>
          <w:sz w:val="22"/>
          <w:szCs w:val="22"/>
        </w:rPr>
        <w:t>s.</w:t>
      </w:r>
    </w:p>
    <w:p w14:paraId="54044329" w14:textId="19C9127F" w:rsidR="00F918FB" w:rsidRPr="00D674F5" w:rsidRDefault="00F918FB" w:rsidP="00D674F5">
      <w:pPr>
        <w:pStyle w:val="Heading2"/>
        <w:ind w:hanging="576"/>
        <w:rPr>
          <w:rFonts w:asciiTheme="minorHAnsi" w:hAnsiTheme="minorHAnsi" w:cstheme="minorHAnsi"/>
          <w:sz w:val="22"/>
          <w:szCs w:val="22"/>
        </w:rPr>
      </w:pPr>
      <w:r w:rsidRPr="00D674F5">
        <w:rPr>
          <w:rFonts w:asciiTheme="minorHAnsi" w:hAnsiTheme="minorHAnsi" w:cstheme="minorHAnsi"/>
          <w:sz w:val="22"/>
          <w:szCs w:val="22"/>
        </w:rPr>
        <w:t xml:space="preserve">Follow-up </w:t>
      </w:r>
      <w:r w:rsidR="002E7FA0" w:rsidRPr="00D674F5">
        <w:rPr>
          <w:rFonts w:asciiTheme="minorHAnsi" w:hAnsiTheme="minorHAnsi" w:cstheme="minorHAnsi"/>
          <w:sz w:val="22"/>
          <w:szCs w:val="22"/>
        </w:rPr>
        <w:t>to</w:t>
      </w:r>
      <w:r w:rsidRPr="00D674F5">
        <w:rPr>
          <w:rFonts w:asciiTheme="minorHAnsi" w:hAnsiTheme="minorHAnsi" w:cstheme="minorHAnsi"/>
          <w:sz w:val="22"/>
          <w:szCs w:val="22"/>
        </w:rPr>
        <w:t xml:space="preserve"> nonconformities following certification</w:t>
      </w:r>
      <w:r w:rsidR="00CB23A4" w:rsidRPr="00D674F5">
        <w:rPr>
          <w:rFonts w:asciiTheme="minorHAnsi" w:hAnsiTheme="minorHAnsi" w:cstheme="minorHAnsi"/>
          <w:sz w:val="22"/>
          <w:szCs w:val="22"/>
        </w:rPr>
        <w:t xml:space="preserve"> assessments</w:t>
      </w:r>
    </w:p>
    <w:p w14:paraId="54E7D2C6" w14:textId="653A7BBD" w:rsidR="002E7FA0" w:rsidRPr="00D674F5" w:rsidRDefault="002E7FA0" w:rsidP="00D674F5">
      <w:pPr>
        <w:tabs>
          <w:tab w:val="num" w:pos="0"/>
        </w:tabs>
        <w:jc w:val="both"/>
        <w:rPr>
          <w:rFonts w:asciiTheme="minorHAnsi" w:hAnsiTheme="minorHAnsi" w:cstheme="minorHAnsi"/>
          <w:sz w:val="22"/>
          <w:szCs w:val="22"/>
        </w:rPr>
      </w:pPr>
      <w:r w:rsidRPr="00D674F5">
        <w:rPr>
          <w:rFonts w:asciiTheme="minorHAnsi" w:hAnsiTheme="minorHAnsi" w:cstheme="minorHAnsi"/>
          <w:sz w:val="22"/>
          <w:szCs w:val="22"/>
        </w:rPr>
        <w:t>O</w:t>
      </w:r>
      <w:r w:rsidR="00F918FB" w:rsidRPr="00D674F5">
        <w:rPr>
          <w:rFonts w:asciiTheme="minorHAnsi" w:hAnsiTheme="minorHAnsi" w:cstheme="minorHAnsi"/>
          <w:sz w:val="22"/>
          <w:szCs w:val="22"/>
        </w:rPr>
        <w:t xml:space="preserve">rganizations </w:t>
      </w:r>
      <w:r w:rsidRPr="00D674F5">
        <w:rPr>
          <w:rFonts w:asciiTheme="minorHAnsi" w:hAnsiTheme="minorHAnsi" w:cstheme="minorHAnsi"/>
          <w:sz w:val="22"/>
          <w:szCs w:val="22"/>
        </w:rPr>
        <w:t xml:space="preserve">certified at any level </w:t>
      </w:r>
      <w:r w:rsidR="00F918FB" w:rsidRPr="00D674F5">
        <w:rPr>
          <w:rFonts w:asciiTheme="minorHAnsi" w:hAnsiTheme="minorHAnsi" w:cstheme="minorHAnsi"/>
          <w:sz w:val="22"/>
          <w:szCs w:val="22"/>
        </w:rPr>
        <w:t>are issued a Quality Improvement Plan (QIP) with their Certification assessment report. The QIP identifies all nonconformities from the assessment and is a tool for the organization to use in understanding</w:t>
      </w:r>
      <w:r w:rsidRPr="00D674F5">
        <w:rPr>
          <w:rFonts w:asciiTheme="minorHAnsi" w:hAnsiTheme="minorHAnsi" w:cstheme="minorHAnsi"/>
          <w:sz w:val="22"/>
          <w:szCs w:val="22"/>
        </w:rPr>
        <w:t>,</w:t>
      </w:r>
      <w:r w:rsidR="00F918FB" w:rsidRPr="00D674F5">
        <w:rPr>
          <w:rFonts w:asciiTheme="minorHAnsi" w:hAnsiTheme="minorHAnsi" w:cstheme="minorHAnsi"/>
          <w:sz w:val="22"/>
          <w:szCs w:val="22"/>
        </w:rPr>
        <w:t xml:space="preserve"> tracking</w:t>
      </w:r>
      <w:r w:rsidRPr="00D674F5">
        <w:rPr>
          <w:rFonts w:asciiTheme="minorHAnsi" w:hAnsiTheme="minorHAnsi" w:cstheme="minorHAnsi"/>
          <w:sz w:val="22"/>
          <w:szCs w:val="22"/>
        </w:rPr>
        <w:t>,</w:t>
      </w:r>
      <w:r w:rsidR="00F918FB" w:rsidRPr="00D674F5">
        <w:rPr>
          <w:rFonts w:asciiTheme="minorHAnsi" w:hAnsiTheme="minorHAnsi" w:cstheme="minorHAnsi"/>
          <w:sz w:val="22"/>
          <w:szCs w:val="22"/>
        </w:rPr>
        <w:t xml:space="preserve"> </w:t>
      </w:r>
      <w:r w:rsidRPr="00D674F5">
        <w:rPr>
          <w:rFonts w:asciiTheme="minorHAnsi" w:hAnsiTheme="minorHAnsi" w:cstheme="minorHAnsi"/>
          <w:sz w:val="22"/>
          <w:szCs w:val="22"/>
        </w:rPr>
        <w:t>and</w:t>
      </w:r>
      <w:r w:rsidR="00F918FB" w:rsidRPr="00D674F5">
        <w:rPr>
          <w:rFonts w:asciiTheme="minorHAnsi" w:hAnsiTheme="minorHAnsi" w:cstheme="minorHAnsi"/>
          <w:sz w:val="22"/>
          <w:szCs w:val="22"/>
        </w:rPr>
        <w:t xml:space="preserve"> resol</w:t>
      </w:r>
      <w:r w:rsidRPr="00D674F5">
        <w:rPr>
          <w:rFonts w:asciiTheme="minorHAnsi" w:hAnsiTheme="minorHAnsi" w:cstheme="minorHAnsi"/>
          <w:sz w:val="22"/>
          <w:szCs w:val="22"/>
        </w:rPr>
        <w:t>ving</w:t>
      </w:r>
      <w:r w:rsidR="00F918FB" w:rsidRPr="00D674F5">
        <w:rPr>
          <w:rFonts w:asciiTheme="minorHAnsi" w:hAnsiTheme="minorHAnsi" w:cstheme="minorHAnsi"/>
          <w:sz w:val="22"/>
          <w:szCs w:val="22"/>
        </w:rPr>
        <w:t xml:space="preserve"> the nonconformities</w:t>
      </w:r>
      <w:r w:rsidR="00CB23A4" w:rsidRPr="00D674F5">
        <w:rPr>
          <w:rFonts w:asciiTheme="minorHAnsi" w:hAnsiTheme="minorHAnsi" w:cstheme="minorHAnsi"/>
          <w:sz w:val="22"/>
          <w:szCs w:val="22"/>
        </w:rPr>
        <w:t xml:space="preserve">, </w:t>
      </w:r>
      <w:r w:rsidR="00F918FB" w:rsidRPr="00D674F5">
        <w:rPr>
          <w:rFonts w:asciiTheme="minorHAnsi" w:hAnsiTheme="minorHAnsi" w:cstheme="minorHAnsi"/>
          <w:sz w:val="22"/>
          <w:szCs w:val="22"/>
        </w:rPr>
        <w:t xml:space="preserve">and </w:t>
      </w:r>
      <w:r w:rsidRPr="00D674F5">
        <w:rPr>
          <w:rFonts w:asciiTheme="minorHAnsi" w:hAnsiTheme="minorHAnsi" w:cstheme="minorHAnsi"/>
          <w:sz w:val="22"/>
          <w:szCs w:val="22"/>
        </w:rPr>
        <w:t xml:space="preserve">thus </w:t>
      </w:r>
      <w:r w:rsidR="00F918FB" w:rsidRPr="00D674F5">
        <w:rPr>
          <w:rFonts w:asciiTheme="minorHAnsi" w:hAnsiTheme="minorHAnsi" w:cstheme="minorHAnsi"/>
          <w:sz w:val="22"/>
          <w:szCs w:val="22"/>
        </w:rPr>
        <w:t xml:space="preserve">continue to improve </w:t>
      </w:r>
      <w:r w:rsidRPr="00D674F5">
        <w:rPr>
          <w:rFonts w:asciiTheme="minorHAnsi" w:hAnsiTheme="minorHAnsi" w:cstheme="minorHAnsi"/>
          <w:sz w:val="22"/>
          <w:szCs w:val="22"/>
        </w:rPr>
        <w:t xml:space="preserve">and move </w:t>
      </w:r>
      <w:r w:rsidR="00F918FB" w:rsidRPr="00D674F5">
        <w:rPr>
          <w:rFonts w:asciiTheme="minorHAnsi" w:hAnsiTheme="minorHAnsi" w:cstheme="minorHAnsi"/>
          <w:sz w:val="22"/>
          <w:szCs w:val="22"/>
        </w:rPr>
        <w:t>toward the next level of Certification.</w:t>
      </w:r>
    </w:p>
    <w:p w14:paraId="7819B3C0" w14:textId="23408107" w:rsidR="00F918FB" w:rsidRDefault="002E7FA0" w:rsidP="00D674F5">
      <w:pPr>
        <w:tabs>
          <w:tab w:val="num" w:pos="0"/>
        </w:tabs>
        <w:jc w:val="both"/>
        <w:rPr>
          <w:rFonts w:asciiTheme="minorHAnsi" w:hAnsiTheme="minorHAnsi" w:cstheme="minorHAnsi"/>
          <w:sz w:val="22"/>
          <w:szCs w:val="22"/>
        </w:rPr>
      </w:pPr>
      <w:r w:rsidRPr="00D674F5">
        <w:rPr>
          <w:rFonts w:asciiTheme="minorHAnsi" w:hAnsiTheme="minorHAnsi" w:cstheme="minorHAnsi"/>
          <w:sz w:val="22"/>
          <w:szCs w:val="22"/>
        </w:rPr>
        <w:t xml:space="preserve">As a continuous quality improvement program, the SafeCare Certification process does not require that organizations take action on the nonconformities. Organization can choose to work towards the next level of Certification or choose to remain at their current level of certification. Thus, the SafeCare Certification program does not require that the organization report progress on the resolution of nonconformities.  Organizations can improve at their own pace. However, when an organization seeks further assessments </w:t>
      </w:r>
      <w:r w:rsidR="00CB23A4" w:rsidRPr="00D674F5">
        <w:rPr>
          <w:rFonts w:asciiTheme="minorHAnsi" w:hAnsiTheme="minorHAnsi" w:cstheme="minorHAnsi"/>
          <w:sz w:val="22"/>
          <w:szCs w:val="22"/>
        </w:rPr>
        <w:t>in</w:t>
      </w:r>
      <w:r w:rsidRPr="00D674F5">
        <w:rPr>
          <w:rFonts w:asciiTheme="minorHAnsi" w:hAnsiTheme="minorHAnsi" w:cstheme="minorHAnsi"/>
          <w:sz w:val="22"/>
          <w:szCs w:val="22"/>
        </w:rPr>
        <w:t xml:space="preserve"> an effort to move to the next level of certification, all previous nonconformities are reviewed during that assessment. </w:t>
      </w:r>
      <w:r w:rsidR="00F918FB" w:rsidRPr="00D674F5">
        <w:rPr>
          <w:rFonts w:asciiTheme="minorHAnsi" w:hAnsiTheme="minorHAnsi" w:cstheme="minorHAnsi"/>
          <w:sz w:val="22"/>
          <w:szCs w:val="22"/>
        </w:rPr>
        <w:t xml:space="preserve"> </w:t>
      </w:r>
    </w:p>
    <w:p w14:paraId="6D3C8A44" w14:textId="7980EEA5" w:rsidR="00274F4A" w:rsidRPr="00274F4A" w:rsidRDefault="00274F4A" w:rsidP="00274F4A">
      <w:pPr>
        <w:tabs>
          <w:tab w:val="num" w:pos="0"/>
        </w:tabs>
        <w:jc w:val="both"/>
        <w:rPr>
          <w:rFonts w:asciiTheme="minorHAnsi" w:hAnsiTheme="minorHAnsi" w:cstheme="minorHAnsi"/>
          <w:sz w:val="22"/>
          <w:szCs w:val="22"/>
        </w:rPr>
      </w:pPr>
      <w:r w:rsidRPr="00274F4A">
        <w:rPr>
          <w:rFonts w:asciiTheme="minorHAnsi" w:hAnsiTheme="minorHAnsi" w:cstheme="minorHAnsi"/>
          <w:sz w:val="22"/>
          <w:szCs w:val="22"/>
        </w:rPr>
        <w:t xml:space="preserve">For organizations that have monitoring and evaluation audits as part of the certification </w:t>
      </w:r>
      <w:r w:rsidR="00D952DD" w:rsidRPr="00274F4A">
        <w:rPr>
          <w:rFonts w:asciiTheme="minorHAnsi" w:hAnsiTheme="minorHAnsi" w:cstheme="minorHAnsi"/>
          <w:sz w:val="22"/>
          <w:szCs w:val="22"/>
        </w:rPr>
        <w:t>program</w:t>
      </w:r>
      <w:r w:rsidRPr="00274F4A">
        <w:rPr>
          <w:rFonts w:asciiTheme="minorHAnsi" w:hAnsiTheme="minorHAnsi" w:cstheme="minorHAnsi"/>
          <w:sz w:val="22"/>
          <w:szCs w:val="22"/>
        </w:rPr>
        <w:t xml:space="preserve">, the audits are on-site and are not necessarily full system audits. There is follow up of </w:t>
      </w:r>
      <w:r w:rsidRPr="00274F4A">
        <w:rPr>
          <w:rFonts w:asciiTheme="minorHAnsi" w:hAnsiTheme="minorHAnsi" w:cstheme="minorHAnsi"/>
          <w:sz w:val="22"/>
          <w:szCs w:val="22"/>
        </w:rPr>
        <w:lastRenderedPageBreak/>
        <w:t xml:space="preserve">actions taken on nonconformities and the progress is uploaded by the assessor in </w:t>
      </w:r>
      <w:r w:rsidR="00723881">
        <w:rPr>
          <w:rFonts w:asciiTheme="minorHAnsi" w:hAnsiTheme="minorHAnsi" w:cstheme="minorHAnsi"/>
          <w:sz w:val="22"/>
          <w:szCs w:val="22"/>
        </w:rPr>
        <w:t>QES</w:t>
      </w:r>
      <w:r w:rsidRPr="00274F4A">
        <w:rPr>
          <w:rFonts w:asciiTheme="minorHAnsi" w:hAnsiTheme="minorHAnsi" w:cstheme="minorHAnsi"/>
          <w:sz w:val="22"/>
          <w:szCs w:val="22"/>
        </w:rPr>
        <w:t xml:space="preserve"> system under QIP progress as highlighted below. A narrative (overview) is written that clearly captures the objectives of the visit. </w:t>
      </w:r>
    </w:p>
    <w:p w14:paraId="39204456" w14:textId="77777777" w:rsidR="00723881" w:rsidRDefault="00723881" w:rsidP="00D674F5">
      <w:pPr>
        <w:tabs>
          <w:tab w:val="num" w:pos="0"/>
        </w:tabs>
        <w:jc w:val="both"/>
        <w:rPr>
          <w:b/>
          <w:noProof/>
        </w:rPr>
      </w:pPr>
    </w:p>
    <w:p w14:paraId="2C9114DB" w14:textId="11F3B6DB" w:rsidR="00723881" w:rsidRDefault="00723881" w:rsidP="00D674F5">
      <w:pPr>
        <w:tabs>
          <w:tab w:val="num" w:pos="0"/>
        </w:tabs>
        <w:jc w:val="both"/>
        <w:rPr>
          <w:b/>
          <w:noProof/>
        </w:rPr>
      </w:pPr>
      <w:r w:rsidRPr="00723881">
        <w:rPr>
          <w:b/>
          <w:noProof/>
        </w:rPr>
        <w:drawing>
          <wp:inline distT="0" distB="0" distL="0" distR="0" wp14:anchorId="4DBA9A0B" wp14:editId="4F8713C4">
            <wp:extent cx="5360035" cy="2804160"/>
            <wp:effectExtent l="0" t="0" r="0" b="0"/>
            <wp:docPr id="221877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77685" name=""/>
                    <pic:cNvPicPr/>
                  </pic:nvPicPr>
                  <pic:blipFill>
                    <a:blip r:embed="rId14"/>
                    <a:stretch>
                      <a:fillRect/>
                    </a:stretch>
                  </pic:blipFill>
                  <pic:spPr>
                    <a:xfrm>
                      <a:off x="0" y="0"/>
                      <a:ext cx="5360035" cy="2804160"/>
                    </a:xfrm>
                    <a:prstGeom prst="rect">
                      <a:avLst/>
                    </a:prstGeom>
                  </pic:spPr>
                </pic:pic>
              </a:graphicData>
            </a:graphic>
          </wp:inline>
        </w:drawing>
      </w:r>
    </w:p>
    <w:p w14:paraId="4640BF0E" w14:textId="77777777" w:rsidR="00723881" w:rsidRDefault="00723881" w:rsidP="00D674F5">
      <w:pPr>
        <w:tabs>
          <w:tab w:val="num" w:pos="0"/>
        </w:tabs>
        <w:jc w:val="both"/>
        <w:rPr>
          <w:rFonts w:asciiTheme="minorHAnsi" w:hAnsiTheme="minorHAnsi" w:cstheme="minorHAnsi"/>
          <w:sz w:val="22"/>
          <w:szCs w:val="22"/>
        </w:rPr>
      </w:pPr>
    </w:p>
    <w:p w14:paraId="3B459BBC" w14:textId="049D7D02" w:rsidR="005A2579" w:rsidRPr="00FD7F1D" w:rsidRDefault="00F918FB" w:rsidP="00FD7F1D">
      <w:pPr>
        <w:pStyle w:val="Heading2"/>
        <w:numPr>
          <w:ilvl w:val="0"/>
          <w:numId w:val="0"/>
        </w:numPr>
        <w:jc w:val="both"/>
        <w:rPr>
          <w:rFonts w:asciiTheme="minorHAnsi" w:hAnsiTheme="minorHAnsi" w:cstheme="minorHAnsi"/>
          <w:sz w:val="22"/>
          <w:szCs w:val="22"/>
        </w:rPr>
      </w:pPr>
      <w:r w:rsidRPr="00FD7F1D">
        <w:rPr>
          <w:rFonts w:asciiTheme="minorHAnsi" w:hAnsiTheme="minorHAnsi" w:cstheme="minorHAnsi"/>
          <w:sz w:val="22"/>
          <w:szCs w:val="22"/>
        </w:rPr>
        <w:t xml:space="preserve"> 5.6.    </w:t>
      </w:r>
      <w:r w:rsidR="005A2579" w:rsidRPr="00FD7F1D">
        <w:rPr>
          <w:rFonts w:asciiTheme="minorHAnsi" w:hAnsiTheme="minorHAnsi" w:cstheme="minorHAnsi"/>
          <w:sz w:val="22"/>
          <w:szCs w:val="22"/>
        </w:rPr>
        <w:t xml:space="preserve">Quality control </w:t>
      </w:r>
    </w:p>
    <w:p w14:paraId="78745B21" w14:textId="683F7AFE" w:rsidR="005A2579" w:rsidRPr="00FD7F1D" w:rsidRDefault="005A2579" w:rsidP="00EF0C27">
      <w:pPr>
        <w:ind w:left="11"/>
        <w:jc w:val="both"/>
        <w:rPr>
          <w:rFonts w:asciiTheme="minorHAnsi" w:hAnsiTheme="minorHAnsi" w:cstheme="minorHAnsi"/>
          <w:sz w:val="22"/>
          <w:szCs w:val="22"/>
        </w:rPr>
      </w:pPr>
      <w:r w:rsidRPr="00FD7F1D">
        <w:rPr>
          <w:rFonts w:asciiTheme="minorHAnsi" w:hAnsiTheme="minorHAnsi" w:cstheme="minorHAnsi"/>
          <w:sz w:val="22"/>
          <w:szCs w:val="22"/>
        </w:rPr>
        <w:t>The certification activities are described in this document and the chair of the Certification Committee ensure</w:t>
      </w:r>
      <w:r w:rsidR="00960F1D" w:rsidRPr="00FD7F1D">
        <w:rPr>
          <w:rFonts w:asciiTheme="minorHAnsi" w:hAnsiTheme="minorHAnsi" w:cstheme="minorHAnsi"/>
          <w:sz w:val="22"/>
          <w:szCs w:val="22"/>
        </w:rPr>
        <w:t>s</w:t>
      </w:r>
      <w:r w:rsidRPr="00FD7F1D">
        <w:rPr>
          <w:rFonts w:asciiTheme="minorHAnsi" w:hAnsiTheme="minorHAnsi" w:cstheme="minorHAnsi"/>
          <w:sz w:val="22"/>
          <w:szCs w:val="22"/>
        </w:rPr>
        <w:t xml:space="preserve"> that all activities take place according to what is described in this document. In addition, the chair will use assessment data to regularly (at least quarterly) analyze how the algorithm works (which criteria score best, which criteria score worst etc.). These analyses</w:t>
      </w:r>
      <w:r w:rsidR="00627C28" w:rsidRPr="00FD7F1D">
        <w:rPr>
          <w:rFonts w:asciiTheme="minorHAnsi" w:hAnsiTheme="minorHAnsi" w:cstheme="minorHAnsi"/>
          <w:sz w:val="22"/>
          <w:szCs w:val="22"/>
        </w:rPr>
        <w:t xml:space="preserve"> </w:t>
      </w:r>
      <w:r w:rsidR="00E84B5A">
        <w:rPr>
          <w:rFonts w:asciiTheme="minorHAnsi" w:hAnsiTheme="minorHAnsi" w:cstheme="minorHAnsi"/>
          <w:sz w:val="22"/>
          <w:szCs w:val="22"/>
        </w:rPr>
        <w:t>are</w:t>
      </w:r>
      <w:r w:rsidRPr="00FD7F1D">
        <w:rPr>
          <w:rFonts w:asciiTheme="minorHAnsi" w:hAnsiTheme="minorHAnsi" w:cstheme="minorHAnsi"/>
          <w:sz w:val="22"/>
          <w:szCs w:val="22"/>
        </w:rPr>
        <w:t xml:space="preserve"> used to fine tune the algorithm and/or the risk category allocation of criteria.</w:t>
      </w:r>
    </w:p>
    <w:p w14:paraId="16DD4927" w14:textId="424C160A" w:rsidR="00627C28" w:rsidRPr="00FD7F1D" w:rsidRDefault="00627C28" w:rsidP="00EF0C27">
      <w:pPr>
        <w:ind w:left="11"/>
        <w:jc w:val="both"/>
        <w:rPr>
          <w:rFonts w:asciiTheme="minorHAnsi" w:hAnsiTheme="minorHAnsi" w:cstheme="minorHAnsi"/>
          <w:sz w:val="22"/>
          <w:szCs w:val="22"/>
        </w:rPr>
      </w:pPr>
    </w:p>
    <w:p w14:paraId="20E7C09F" w14:textId="2499FAB6" w:rsidR="00627C28" w:rsidRPr="00FD7F1D" w:rsidRDefault="00627C28" w:rsidP="00D674F5">
      <w:pPr>
        <w:pStyle w:val="Heading1"/>
      </w:pPr>
      <w:r w:rsidRPr="00FD7F1D">
        <w:t xml:space="preserve"> Change in certification status of organizations </w:t>
      </w:r>
    </w:p>
    <w:p w14:paraId="6AAE0D3E" w14:textId="0D974E32" w:rsidR="00661AA9" w:rsidRPr="00D674F5" w:rsidRDefault="00661AA9" w:rsidP="00D674F5">
      <w:pPr>
        <w:pStyle w:val="Heading2"/>
        <w:ind w:hanging="576"/>
        <w:rPr>
          <w:rFonts w:asciiTheme="minorHAnsi" w:hAnsiTheme="minorHAnsi" w:cstheme="minorHAnsi"/>
          <w:sz w:val="22"/>
          <w:szCs w:val="22"/>
        </w:rPr>
      </w:pPr>
      <w:r w:rsidRPr="00D674F5">
        <w:rPr>
          <w:rFonts w:asciiTheme="minorHAnsi" w:hAnsiTheme="minorHAnsi" w:cstheme="minorHAnsi"/>
          <w:sz w:val="22"/>
          <w:szCs w:val="22"/>
        </w:rPr>
        <w:t>Expired certificates</w:t>
      </w:r>
    </w:p>
    <w:p w14:paraId="2BE34FEE" w14:textId="35415B93" w:rsidR="00CC30BD" w:rsidRPr="00FD7F1D" w:rsidRDefault="002B5FA8" w:rsidP="00EF0C27">
      <w:pPr>
        <w:jc w:val="both"/>
        <w:rPr>
          <w:rFonts w:asciiTheme="minorHAnsi" w:hAnsiTheme="minorHAnsi" w:cstheme="minorHAnsi"/>
          <w:sz w:val="22"/>
          <w:szCs w:val="22"/>
        </w:rPr>
      </w:pPr>
      <w:r w:rsidRPr="00FD7F1D">
        <w:rPr>
          <w:rFonts w:asciiTheme="minorHAnsi" w:hAnsiTheme="minorHAnsi" w:cstheme="minorHAnsi"/>
          <w:sz w:val="22"/>
          <w:szCs w:val="22"/>
        </w:rPr>
        <w:t>T</w:t>
      </w:r>
      <w:r w:rsidR="00CC30BD" w:rsidRPr="00FD7F1D">
        <w:rPr>
          <w:rFonts w:asciiTheme="minorHAnsi" w:hAnsiTheme="minorHAnsi" w:cstheme="minorHAnsi"/>
          <w:sz w:val="22"/>
          <w:szCs w:val="22"/>
        </w:rPr>
        <w:t xml:space="preserve">he country offices will </w:t>
      </w:r>
      <w:r w:rsidR="00374956">
        <w:rPr>
          <w:rFonts w:asciiTheme="minorHAnsi" w:hAnsiTheme="minorHAnsi" w:cstheme="minorHAnsi"/>
          <w:sz w:val="22"/>
          <w:szCs w:val="22"/>
        </w:rPr>
        <w:t xml:space="preserve">be able to monitor the </w:t>
      </w:r>
      <w:r w:rsidR="00CC30BD" w:rsidRPr="00FD7F1D">
        <w:rPr>
          <w:rFonts w:asciiTheme="minorHAnsi" w:hAnsiTheme="minorHAnsi" w:cstheme="minorHAnsi"/>
          <w:sz w:val="22"/>
          <w:szCs w:val="22"/>
        </w:rPr>
        <w:t>certificates that are about to expire in the next month</w:t>
      </w:r>
      <w:r w:rsidR="00374956">
        <w:rPr>
          <w:rFonts w:asciiTheme="minorHAnsi" w:hAnsiTheme="minorHAnsi" w:cstheme="minorHAnsi"/>
          <w:sz w:val="22"/>
          <w:szCs w:val="22"/>
        </w:rPr>
        <w:t xml:space="preserve"> on the SafeCare Admin Power BI dashboard</w:t>
      </w:r>
      <w:r w:rsidRPr="00FD7F1D">
        <w:rPr>
          <w:rFonts w:asciiTheme="minorHAnsi" w:hAnsiTheme="minorHAnsi" w:cstheme="minorHAnsi"/>
          <w:sz w:val="22"/>
          <w:szCs w:val="22"/>
        </w:rPr>
        <w:t xml:space="preserve">. </w:t>
      </w:r>
      <w:r w:rsidR="00CC30BD" w:rsidRPr="00FD7F1D">
        <w:rPr>
          <w:rFonts w:asciiTheme="minorHAnsi" w:hAnsiTheme="minorHAnsi" w:cstheme="minorHAnsi"/>
          <w:sz w:val="22"/>
          <w:szCs w:val="22"/>
        </w:rPr>
        <w:t xml:space="preserve">They can thus manage whether facilities </w:t>
      </w:r>
      <w:r w:rsidR="00CC30BD" w:rsidRPr="00FD7F1D">
        <w:rPr>
          <w:rFonts w:asciiTheme="minorHAnsi" w:hAnsiTheme="minorHAnsi" w:cstheme="minorHAnsi"/>
          <w:sz w:val="22"/>
          <w:szCs w:val="22"/>
        </w:rPr>
        <w:lastRenderedPageBreak/>
        <w:t xml:space="preserve">need to be approached for a follow-up assessment. On the day of expiry, the certificates will automatically be deactivated in </w:t>
      </w:r>
      <w:r w:rsidR="008C37BF">
        <w:rPr>
          <w:rFonts w:asciiTheme="minorHAnsi" w:hAnsiTheme="minorHAnsi" w:cstheme="minorHAnsi"/>
          <w:sz w:val="22"/>
          <w:szCs w:val="22"/>
        </w:rPr>
        <w:t>QES</w:t>
      </w:r>
      <w:r w:rsidR="00CC30BD" w:rsidRPr="00FD7F1D">
        <w:rPr>
          <w:rFonts w:asciiTheme="minorHAnsi" w:hAnsiTheme="minorHAnsi" w:cstheme="minorHAnsi"/>
          <w:sz w:val="22"/>
          <w:szCs w:val="22"/>
        </w:rPr>
        <w:t xml:space="preserve">. </w:t>
      </w:r>
    </w:p>
    <w:p w14:paraId="19F7E9B1" w14:textId="63FC71A9" w:rsidR="00627C28" w:rsidRPr="00FD7F1D" w:rsidRDefault="00627C28" w:rsidP="007E515C">
      <w:pPr>
        <w:pStyle w:val="Heading2"/>
        <w:ind w:hanging="576"/>
      </w:pPr>
      <w:r w:rsidRPr="00FD7F1D">
        <w:t xml:space="preserve">Organization withdraws from the Certification </w:t>
      </w:r>
      <w:proofErr w:type="gramStart"/>
      <w:r w:rsidRPr="00FD7F1D">
        <w:t>program</w:t>
      </w:r>
      <w:proofErr w:type="gramEnd"/>
    </w:p>
    <w:p w14:paraId="61BF94AB" w14:textId="7A4CFD8B" w:rsidR="00627C28" w:rsidRPr="00FD7F1D" w:rsidRDefault="00627C28" w:rsidP="00627C28">
      <w:pPr>
        <w:jc w:val="both"/>
        <w:rPr>
          <w:rFonts w:asciiTheme="minorHAnsi" w:hAnsiTheme="minorHAnsi" w:cstheme="minorHAnsi"/>
          <w:sz w:val="22"/>
          <w:szCs w:val="22"/>
        </w:rPr>
      </w:pPr>
      <w:r w:rsidRPr="00FD7F1D">
        <w:rPr>
          <w:rFonts w:asciiTheme="minorHAnsi" w:hAnsiTheme="minorHAnsi" w:cstheme="minorHAnsi"/>
          <w:sz w:val="22"/>
          <w:szCs w:val="22"/>
        </w:rPr>
        <w:t xml:space="preserve">The country offices will receive automatic </w:t>
      </w:r>
      <w:r w:rsidR="008C37BF" w:rsidRPr="00FD7F1D">
        <w:rPr>
          <w:rFonts w:asciiTheme="minorHAnsi" w:hAnsiTheme="minorHAnsi" w:cstheme="minorHAnsi"/>
          <w:sz w:val="22"/>
          <w:szCs w:val="22"/>
        </w:rPr>
        <w:t>mail</w:t>
      </w:r>
      <w:r w:rsidRPr="00FD7F1D">
        <w:rPr>
          <w:rFonts w:asciiTheme="minorHAnsi" w:hAnsiTheme="minorHAnsi" w:cstheme="minorHAnsi"/>
          <w:sz w:val="22"/>
          <w:szCs w:val="22"/>
        </w:rPr>
        <w:t xml:space="preserve"> by the </w:t>
      </w:r>
      <w:r w:rsidR="008C37BF">
        <w:rPr>
          <w:rFonts w:asciiTheme="minorHAnsi" w:hAnsiTheme="minorHAnsi" w:cstheme="minorHAnsi"/>
          <w:sz w:val="22"/>
          <w:szCs w:val="22"/>
        </w:rPr>
        <w:t xml:space="preserve">QES </w:t>
      </w:r>
      <w:r w:rsidR="008C37BF" w:rsidRPr="00FD7F1D">
        <w:rPr>
          <w:rFonts w:asciiTheme="minorHAnsi" w:hAnsiTheme="minorHAnsi" w:cstheme="minorHAnsi"/>
          <w:sz w:val="22"/>
          <w:szCs w:val="22"/>
        </w:rPr>
        <w:t>Mailer</w:t>
      </w:r>
      <w:r w:rsidRPr="00FD7F1D">
        <w:rPr>
          <w:rFonts w:asciiTheme="minorHAnsi" w:hAnsiTheme="minorHAnsi" w:cstheme="minorHAnsi"/>
          <w:sz w:val="22"/>
          <w:szCs w:val="22"/>
        </w:rPr>
        <w:t xml:space="preserve"> announcing the organizations that h</w:t>
      </w:r>
      <w:r w:rsidR="00822026" w:rsidRPr="00FD7F1D">
        <w:rPr>
          <w:rFonts w:asciiTheme="minorHAnsi" w:hAnsiTheme="minorHAnsi" w:cstheme="minorHAnsi"/>
          <w:sz w:val="22"/>
          <w:szCs w:val="22"/>
        </w:rPr>
        <w:t>ave withdrawn from the Certification program</w:t>
      </w:r>
      <w:r w:rsidRPr="00FD7F1D">
        <w:rPr>
          <w:rFonts w:asciiTheme="minorHAnsi" w:hAnsiTheme="minorHAnsi" w:cstheme="minorHAnsi"/>
          <w:sz w:val="22"/>
          <w:szCs w:val="22"/>
        </w:rPr>
        <w:t>. They can thus manage whether facilities need to be approached</w:t>
      </w:r>
      <w:r w:rsidR="00822026" w:rsidRPr="00FD7F1D">
        <w:rPr>
          <w:rFonts w:asciiTheme="minorHAnsi" w:hAnsiTheme="minorHAnsi" w:cstheme="minorHAnsi"/>
          <w:sz w:val="22"/>
          <w:szCs w:val="22"/>
        </w:rPr>
        <w:t xml:space="preserve"> to verify the decision and to understand the reasons behind the withdrawal</w:t>
      </w:r>
      <w:r w:rsidRPr="00FD7F1D">
        <w:rPr>
          <w:rFonts w:asciiTheme="minorHAnsi" w:hAnsiTheme="minorHAnsi" w:cstheme="minorHAnsi"/>
          <w:sz w:val="22"/>
          <w:szCs w:val="22"/>
        </w:rPr>
        <w:t xml:space="preserve">. On the day </w:t>
      </w:r>
      <w:r w:rsidR="00822026" w:rsidRPr="00FD7F1D">
        <w:rPr>
          <w:rFonts w:asciiTheme="minorHAnsi" w:hAnsiTheme="minorHAnsi" w:cstheme="minorHAnsi"/>
          <w:sz w:val="22"/>
          <w:szCs w:val="22"/>
        </w:rPr>
        <w:t xml:space="preserve">the country office verifies the </w:t>
      </w:r>
      <w:r w:rsidR="008C37BF" w:rsidRPr="00FD7F1D">
        <w:rPr>
          <w:rFonts w:asciiTheme="minorHAnsi" w:hAnsiTheme="minorHAnsi" w:cstheme="minorHAnsi"/>
          <w:sz w:val="22"/>
          <w:szCs w:val="22"/>
        </w:rPr>
        <w:t>organization’s</w:t>
      </w:r>
      <w:r w:rsidR="00822026" w:rsidRPr="00FD7F1D">
        <w:rPr>
          <w:rFonts w:asciiTheme="minorHAnsi" w:hAnsiTheme="minorHAnsi" w:cstheme="minorHAnsi"/>
          <w:sz w:val="22"/>
          <w:szCs w:val="22"/>
        </w:rPr>
        <w:t xml:space="preserve"> withdrawal</w:t>
      </w:r>
      <w:r w:rsidRPr="00FD7F1D">
        <w:rPr>
          <w:rFonts w:asciiTheme="minorHAnsi" w:hAnsiTheme="minorHAnsi" w:cstheme="minorHAnsi"/>
          <w:sz w:val="22"/>
          <w:szCs w:val="22"/>
        </w:rPr>
        <w:t xml:space="preserve">, the certificates will automatically be deactivated in </w:t>
      </w:r>
      <w:r w:rsidR="008C37BF">
        <w:rPr>
          <w:rFonts w:asciiTheme="minorHAnsi" w:hAnsiTheme="minorHAnsi" w:cstheme="minorHAnsi"/>
          <w:sz w:val="22"/>
          <w:szCs w:val="22"/>
        </w:rPr>
        <w:t>QES</w:t>
      </w:r>
      <w:r w:rsidRPr="00FD7F1D">
        <w:rPr>
          <w:rFonts w:asciiTheme="minorHAnsi" w:hAnsiTheme="minorHAnsi" w:cstheme="minorHAnsi"/>
          <w:sz w:val="22"/>
          <w:szCs w:val="22"/>
        </w:rPr>
        <w:t xml:space="preserve">. </w:t>
      </w:r>
    </w:p>
    <w:p w14:paraId="6E2FEF51" w14:textId="66A1434C" w:rsidR="00822026" w:rsidRDefault="00822026" w:rsidP="00EF0C27">
      <w:pPr>
        <w:jc w:val="both"/>
        <w:rPr>
          <w:rFonts w:asciiTheme="minorHAnsi" w:hAnsiTheme="minorHAnsi" w:cstheme="minorHAnsi"/>
          <w:sz w:val="22"/>
          <w:szCs w:val="22"/>
        </w:rPr>
      </w:pPr>
      <w:r w:rsidRPr="00FD7F1D">
        <w:rPr>
          <w:rFonts w:asciiTheme="minorHAnsi" w:hAnsiTheme="minorHAnsi" w:cstheme="minorHAnsi"/>
          <w:sz w:val="22"/>
          <w:szCs w:val="22"/>
        </w:rPr>
        <w:t xml:space="preserve">Organizations that voluntarily withdraw from the Certification program may re-enter the program within six (6) months at the same level of achievement at the time of withdrawal.  If the organization seeks to re-enter the Certification program after six (6) months, they will be considered a new applicant </w:t>
      </w:r>
      <w:r w:rsidR="0069569F" w:rsidRPr="00FD7F1D">
        <w:rPr>
          <w:rFonts w:asciiTheme="minorHAnsi" w:hAnsiTheme="minorHAnsi" w:cstheme="minorHAnsi"/>
          <w:sz w:val="22"/>
          <w:szCs w:val="22"/>
        </w:rPr>
        <w:t>to the program</w:t>
      </w:r>
      <w:r w:rsidRPr="00FD7F1D">
        <w:rPr>
          <w:rFonts w:asciiTheme="minorHAnsi" w:hAnsiTheme="minorHAnsi" w:cstheme="minorHAnsi"/>
          <w:sz w:val="22"/>
          <w:szCs w:val="22"/>
        </w:rPr>
        <w:t xml:space="preserve">. </w:t>
      </w:r>
    </w:p>
    <w:p w14:paraId="621643B4" w14:textId="6B27B838" w:rsidR="00822026" w:rsidRPr="00FD7F1D" w:rsidRDefault="00822026" w:rsidP="007E515C">
      <w:pPr>
        <w:pStyle w:val="Heading2"/>
        <w:ind w:hanging="576"/>
      </w:pPr>
      <w:r w:rsidRPr="00FD7F1D">
        <w:t xml:space="preserve">SafeCare withdraws the certificate </w:t>
      </w:r>
    </w:p>
    <w:p w14:paraId="5B0F2F33" w14:textId="3545D982" w:rsidR="00822026" w:rsidRPr="00FD7F1D" w:rsidRDefault="00822026" w:rsidP="00EF0C27">
      <w:pPr>
        <w:jc w:val="both"/>
        <w:rPr>
          <w:rFonts w:asciiTheme="minorHAnsi" w:hAnsiTheme="minorHAnsi" w:cstheme="minorHAnsi"/>
          <w:sz w:val="22"/>
          <w:szCs w:val="22"/>
        </w:rPr>
      </w:pPr>
      <w:r w:rsidRPr="00FD7F1D">
        <w:rPr>
          <w:rFonts w:asciiTheme="minorHAnsi" w:hAnsiTheme="minorHAnsi" w:cstheme="minorHAnsi"/>
          <w:sz w:val="22"/>
          <w:szCs w:val="22"/>
        </w:rPr>
        <w:t>SafeCare can withdraw the certificat</w:t>
      </w:r>
      <w:r w:rsidR="00611F8D" w:rsidRPr="00FD7F1D">
        <w:rPr>
          <w:rFonts w:asciiTheme="minorHAnsi" w:hAnsiTheme="minorHAnsi" w:cstheme="minorHAnsi"/>
          <w:sz w:val="22"/>
          <w:szCs w:val="22"/>
        </w:rPr>
        <w:t>e</w:t>
      </w:r>
      <w:r w:rsidRPr="00FD7F1D">
        <w:rPr>
          <w:rFonts w:asciiTheme="minorHAnsi" w:hAnsiTheme="minorHAnsi" w:cstheme="minorHAnsi"/>
          <w:sz w:val="22"/>
          <w:szCs w:val="22"/>
        </w:rPr>
        <w:t xml:space="preserve"> from an organization for </w:t>
      </w:r>
      <w:r w:rsidR="0069569F" w:rsidRPr="00FD7F1D">
        <w:rPr>
          <w:rFonts w:asciiTheme="minorHAnsi" w:hAnsiTheme="minorHAnsi" w:cstheme="minorHAnsi"/>
          <w:sz w:val="22"/>
          <w:szCs w:val="22"/>
        </w:rPr>
        <w:t xml:space="preserve">any </w:t>
      </w:r>
      <w:r w:rsidR="00DA7876" w:rsidRPr="00FD7F1D">
        <w:rPr>
          <w:rFonts w:asciiTheme="minorHAnsi" w:hAnsiTheme="minorHAnsi" w:cstheme="minorHAnsi"/>
          <w:sz w:val="22"/>
          <w:szCs w:val="22"/>
        </w:rPr>
        <w:t xml:space="preserve">one or more </w:t>
      </w:r>
      <w:r w:rsidR="0069569F" w:rsidRPr="00FD7F1D">
        <w:rPr>
          <w:rFonts w:asciiTheme="minorHAnsi" w:hAnsiTheme="minorHAnsi" w:cstheme="minorHAnsi"/>
          <w:sz w:val="22"/>
          <w:szCs w:val="22"/>
        </w:rPr>
        <w:t>of the following reasons:</w:t>
      </w:r>
    </w:p>
    <w:p w14:paraId="2FBCD4B1" w14:textId="6D2AAD31" w:rsidR="0069569F" w:rsidRPr="00FD7F1D" w:rsidRDefault="0069569F" w:rsidP="0069569F">
      <w:pPr>
        <w:pStyle w:val="ListParagraph"/>
        <w:numPr>
          <w:ilvl w:val="0"/>
          <w:numId w:val="10"/>
        </w:numPr>
        <w:jc w:val="both"/>
        <w:rPr>
          <w:rFonts w:asciiTheme="minorHAnsi" w:hAnsiTheme="minorHAnsi" w:cstheme="minorHAnsi"/>
          <w:sz w:val="22"/>
          <w:szCs w:val="22"/>
        </w:rPr>
      </w:pPr>
      <w:r w:rsidRPr="00FD7F1D">
        <w:rPr>
          <w:rFonts w:asciiTheme="minorHAnsi" w:hAnsiTheme="minorHAnsi" w:cstheme="minorHAnsi"/>
          <w:sz w:val="22"/>
          <w:szCs w:val="22"/>
        </w:rPr>
        <w:t>The organization has lost it</w:t>
      </w:r>
      <w:r w:rsidR="007E515C">
        <w:rPr>
          <w:rFonts w:asciiTheme="minorHAnsi" w:hAnsiTheme="minorHAnsi" w:cstheme="minorHAnsi"/>
          <w:sz w:val="22"/>
          <w:szCs w:val="22"/>
        </w:rPr>
        <w:t>s</w:t>
      </w:r>
      <w:r w:rsidRPr="00FD7F1D">
        <w:rPr>
          <w:rFonts w:asciiTheme="minorHAnsi" w:hAnsiTheme="minorHAnsi" w:cstheme="minorHAnsi"/>
          <w:sz w:val="22"/>
          <w:szCs w:val="22"/>
        </w:rPr>
        <w:t xml:space="preserve"> license</w:t>
      </w:r>
    </w:p>
    <w:p w14:paraId="604DA430" w14:textId="19433487" w:rsidR="0069569F" w:rsidRPr="00FD7F1D" w:rsidRDefault="0069569F" w:rsidP="0069569F">
      <w:pPr>
        <w:pStyle w:val="ListParagraph"/>
        <w:numPr>
          <w:ilvl w:val="0"/>
          <w:numId w:val="10"/>
        </w:numPr>
        <w:jc w:val="both"/>
        <w:rPr>
          <w:rFonts w:asciiTheme="minorHAnsi" w:hAnsiTheme="minorHAnsi" w:cstheme="minorHAnsi"/>
          <w:sz w:val="22"/>
          <w:szCs w:val="22"/>
        </w:rPr>
      </w:pPr>
      <w:r w:rsidRPr="00FD7F1D">
        <w:rPr>
          <w:rFonts w:asciiTheme="minorHAnsi" w:hAnsiTheme="minorHAnsi" w:cstheme="minorHAnsi"/>
          <w:sz w:val="22"/>
          <w:szCs w:val="22"/>
        </w:rPr>
        <w:t>The organization is engaged in litigation regarding the quality or safety of care</w:t>
      </w:r>
    </w:p>
    <w:p w14:paraId="7B7E882B" w14:textId="1A75F444" w:rsidR="0069569F" w:rsidRPr="00FD7F1D" w:rsidRDefault="0069569F" w:rsidP="0069569F">
      <w:pPr>
        <w:pStyle w:val="ListParagraph"/>
        <w:numPr>
          <w:ilvl w:val="0"/>
          <w:numId w:val="10"/>
        </w:numPr>
        <w:jc w:val="both"/>
        <w:rPr>
          <w:rFonts w:asciiTheme="minorHAnsi" w:hAnsiTheme="minorHAnsi" w:cstheme="minorHAnsi"/>
          <w:sz w:val="22"/>
          <w:szCs w:val="22"/>
        </w:rPr>
      </w:pPr>
      <w:r w:rsidRPr="00FD7F1D">
        <w:rPr>
          <w:rFonts w:asciiTheme="minorHAnsi" w:hAnsiTheme="minorHAnsi" w:cstheme="minorHAnsi"/>
          <w:sz w:val="22"/>
          <w:szCs w:val="22"/>
        </w:rPr>
        <w:t>The organization has closed buildings for fire safety reasons or public health reasons</w:t>
      </w:r>
    </w:p>
    <w:p w14:paraId="705B6DF1" w14:textId="39D9838C" w:rsidR="0069569F" w:rsidRPr="00FD7F1D" w:rsidRDefault="0069569F" w:rsidP="0069569F">
      <w:pPr>
        <w:pStyle w:val="ListParagraph"/>
        <w:numPr>
          <w:ilvl w:val="0"/>
          <w:numId w:val="10"/>
        </w:numPr>
        <w:jc w:val="both"/>
        <w:rPr>
          <w:rFonts w:asciiTheme="minorHAnsi" w:hAnsiTheme="minorHAnsi" w:cstheme="minorHAnsi"/>
          <w:sz w:val="22"/>
          <w:szCs w:val="22"/>
        </w:rPr>
      </w:pPr>
      <w:r w:rsidRPr="00FD7F1D">
        <w:rPr>
          <w:rFonts w:asciiTheme="minorHAnsi" w:hAnsiTheme="minorHAnsi" w:cstheme="minorHAnsi"/>
          <w:sz w:val="22"/>
          <w:szCs w:val="22"/>
        </w:rPr>
        <w:t>The organization’s leader or leadership has resigned for reasons of ethical lapses, fraud, or gross mismanagement; or</w:t>
      </w:r>
    </w:p>
    <w:p w14:paraId="68985AFD" w14:textId="2D510728" w:rsidR="0069569F" w:rsidRPr="00FD7F1D" w:rsidRDefault="0069569F" w:rsidP="0069569F">
      <w:pPr>
        <w:pStyle w:val="ListParagraph"/>
        <w:numPr>
          <w:ilvl w:val="0"/>
          <w:numId w:val="10"/>
        </w:numPr>
        <w:jc w:val="both"/>
        <w:rPr>
          <w:rFonts w:asciiTheme="minorHAnsi" w:hAnsiTheme="minorHAnsi" w:cstheme="minorHAnsi"/>
          <w:sz w:val="22"/>
          <w:szCs w:val="22"/>
        </w:rPr>
      </w:pPr>
      <w:r w:rsidRPr="00FD7F1D">
        <w:rPr>
          <w:rFonts w:asciiTheme="minorHAnsi" w:hAnsiTheme="minorHAnsi" w:cstheme="minorHAnsi"/>
          <w:sz w:val="22"/>
          <w:szCs w:val="22"/>
        </w:rPr>
        <w:t>Other reasons as determined by the leadership of SafeCare.</w:t>
      </w:r>
    </w:p>
    <w:p w14:paraId="188C48B3" w14:textId="1D1588F7" w:rsidR="0069569F" w:rsidRPr="00FD7F1D" w:rsidRDefault="0069569F" w:rsidP="0069569F">
      <w:pPr>
        <w:jc w:val="both"/>
        <w:rPr>
          <w:rFonts w:asciiTheme="minorHAnsi" w:hAnsiTheme="minorHAnsi" w:cstheme="minorHAnsi"/>
          <w:sz w:val="22"/>
          <w:szCs w:val="22"/>
        </w:rPr>
      </w:pPr>
      <w:r w:rsidRPr="00FD7F1D">
        <w:rPr>
          <w:rFonts w:asciiTheme="minorHAnsi" w:hAnsiTheme="minorHAnsi" w:cstheme="minorHAnsi"/>
          <w:sz w:val="22"/>
          <w:szCs w:val="22"/>
        </w:rPr>
        <w:t xml:space="preserve">Organizations for which SafeCare has withdrawn the certificate cannot re-enter the program for eighteen (18) months. The organization </w:t>
      </w:r>
      <w:r w:rsidR="00611F8D" w:rsidRPr="00FD7F1D">
        <w:rPr>
          <w:rFonts w:asciiTheme="minorHAnsi" w:hAnsiTheme="minorHAnsi" w:cstheme="minorHAnsi"/>
          <w:sz w:val="22"/>
          <w:szCs w:val="22"/>
        </w:rPr>
        <w:t>will be considered a new applicant to the program.</w:t>
      </w:r>
    </w:p>
    <w:p w14:paraId="6C0E9C2F" w14:textId="77777777" w:rsidR="007E515C" w:rsidRDefault="007E515C" w:rsidP="00DA7876">
      <w:pPr>
        <w:jc w:val="both"/>
        <w:rPr>
          <w:rFonts w:asciiTheme="minorHAnsi" w:hAnsiTheme="minorHAnsi" w:cstheme="minorHAnsi"/>
          <w:sz w:val="22"/>
          <w:szCs w:val="22"/>
        </w:rPr>
      </w:pPr>
    </w:p>
    <w:p w14:paraId="2241AD08" w14:textId="3A2C06C9" w:rsidR="00DA7876" w:rsidRPr="00FD7F1D" w:rsidRDefault="00DA7876" w:rsidP="007E515C">
      <w:pPr>
        <w:pStyle w:val="Heading1"/>
      </w:pPr>
      <w:r w:rsidRPr="00FD7F1D">
        <w:t>Appeals</w:t>
      </w:r>
    </w:p>
    <w:p w14:paraId="241DB3CC" w14:textId="77777777" w:rsidR="007E515C" w:rsidRDefault="00DA7876" w:rsidP="00DA7876">
      <w:pPr>
        <w:jc w:val="both"/>
        <w:rPr>
          <w:rFonts w:asciiTheme="minorHAnsi" w:hAnsiTheme="minorHAnsi" w:cstheme="minorHAnsi"/>
          <w:sz w:val="22"/>
          <w:szCs w:val="22"/>
        </w:rPr>
      </w:pPr>
      <w:r w:rsidRPr="00FD7F1D">
        <w:rPr>
          <w:rFonts w:asciiTheme="minorHAnsi" w:hAnsiTheme="minorHAnsi" w:cstheme="minorHAnsi"/>
          <w:sz w:val="22"/>
          <w:szCs w:val="22"/>
        </w:rPr>
        <w:t>Appeals can be of three types</w:t>
      </w:r>
      <w:r w:rsidR="007E515C">
        <w:rPr>
          <w:rFonts w:asciiTheme="minorHAnsi" w:hAnsiTheme="minorHAnsi" w:cstheme="minorHAnsi"/>
          <w:sz w:val="22"/>
          <w:szCs w:val="22"/>
        </w:rPr>
        <w:t>:</w:t>
      </w:r>
    </w:p>
    <w:p w14:paraId="0E1F2738" w14:textId="469C6691" w:rsidR="007E515C" w:rsidRPr="007E515C" w:rsidRDefault="00DA7876" w:rsidP="007E515C">
      <w:pPr>
        <w:pStyle w:val="ListParagraph"/>
        <w:numPr>
          <w:ilvl w:val="0"/>
          <w:numId w:val="16"/>
        </w:numPr>
        <w:jc w:val="both"/>
        <w:rPr>
          <w:rFonts w:asciiTheme="minorHAnsi" w:hAnsiTheme="minorHAnsi" w:cstheme="minorHAnsi"/>
          <w:sz w:val="22"/>
          <w:szCs w:val="22"/>
        </w:rPr>
      </w:pPr>
      <w:r w:rsidRPr="007E515C">
        <w:rPr>
          <w:rFonts w:asciiTheme="minorHAnsi" w:hAnsiTheme="minorHAnsi" w:cstheme="minorHAnsi"/>
          <w:sz w:val="22"/>
          <w:szCs w:val="22"/>
        </w:rPr>
        <w:t xml:space="preserve">the organization does not accept the assessment findings, or </w:t>
      </w:r>
    </w:p>
    <w:p w14:paraId="452F450D" w14:textId="416ED2CF" w:rsidR="007E515C" w:rsidRPr="007E515C" w:rsidRDefault="00DA7876" w:rsidP="007E515C">
      <w:pPr>
        <w:pStyle w:val="ListParagraph"/>
        <w:numPr>
          <w:ilvl w:val="0"/>
          <w:numId w:val="16"/>
        </w:numPr>
        <w:jc w:val="both"/>
        <w:rPr>
          <w:rFonts w:asciiTheme="minorHAnsi" w:hAnsiTheme="minorHAnsi" w:cstheme="minorHAnsi"/>
          <w:sz w:val="22"/>
          <w:szCs w:val="22"/>
        </w:rPr>
      </w:pPr>
      <w:r w:rsidRPr="007E515C">
        <w:rPr>
          <w:rFonts w:asciiTheme="minorHAnsi" w:hAnsiTheme="minorHAnsi" w:cstheme="minorHAnsi"/>
          <w:sz w:val="22"/>
          <w:szCs w:val="22"/>
        </w:rPr>
        <w:t xml:space="preserve">the organization does not accept the final </w:t>
      </w:r>
      <w:r w:rsidR="00E2537B" w:rsidRPr="007E515C">
        <w:rPr>
          <w:rFonts w:asciiTheme="minorHAnsi" w:hAnsiTheme="minorHAnsi" w:cstheme="minorHAnsi"/>
          <w:sz w:val="22"/>
          <w:szCs w:val="22"/>
        </w:rPr>
        <w:t>Certification</w:t>
      </w:r>
      <w:r w:rsidRPr="007E515C">
        <w:rPr>
          <w:rFonts w:asciiTheme="minorHAnsi" w:hAnsiTheme="minorHAnsi" w:cstheme="minorHAnsi"/>
          <w:sz w:val="22"/>
          <w:szCs w:val="22"/>
        </w:rPr>
        <w:t xml:space="preserve"> decision, </w:t>
      </w:r>
    </w:p>
    <w:p w14:paraId="4C97DF00" w14:textId="258D1699" w:rsidR="00DA7876" w:rsidRPr="007E515C" w:rsidRDefault="00DA7876" w:rsidP="007E515C">
      <w:pPr>
        <w:pStyle w:val="ListParagraph"/>
        <w:numPr>
          <w:ilvl w:val="0"/>
          <w:numId w:val="16"/>
        </w:numPr>
        <w:jc w:val="both"/>
        <w:rPr>
          <w:rFonts w:asciiTheme="minorHAnsi" w:hAnsiTheme="minorHAnsi" w:cstheme="minorHAnsi"/>
          <w:sz w:val="22"/>
          <w:szCs w:val="22"/>
        </w:rPr>
      </w:pPr>
      <w:r w:rsidRPr="007E515C">
        <w:rPr>
          <w:rFonts w:asciiTheme="minorHAnsi" w:hAnsiTheme="minorHAnsi" w:cstheme="minorHAnsi"/>
          <w:sz w:val="22"/>
          <w:szCs w:val="22"/>
        </w:rPr>
        <w:t xml:space="preserve">the organization contests the withdrawal of </w:t>
      </w:r>
      <w:r w:rsidR="00E2537B" w:rsidRPr="007E515C">
        <w:rPr>
          <w:rFonts w:asciiTheme="minorHAnsi" w:hAnsiTheme="minorHAnsi" w:cstheme="minorHAnsi"/>
          <w:sz w:val="22"/>
          <w:szCs w:val="22"/>
        </w:rPr>
        <w:t>certification</w:t>
      </w:r>
      <w:r w:rsidRPr="007E515C">
        <w:rPr>
          <w:rFonts w:asciiTheme="minorHAnsi" w:hAnsiTheme="minorHAnsi" w:cstheme="minorHAnsi"/>
          <w:sz w:val="22"/>
          <w:szCs w:val="22"/>
        </w:rPr>
        <w:t xml:space="preserve"> from the organization.</w:t>
      </w:r>
    </w:p>
    <w:p w14:paraId="7952EDB2" w14:textId="1B6EF8BF" w:rsidR="00DA7876" w:rsidRPr="00FD7F1D" w:rsidRDefault="00DA7876" w:rsidP="007E515C">
      <w:pPr>
        <w:pStyle w:val="Heading2"/>
        <w:ind w:hanging="576"/>
      </w:pPr>
      <w:r w:rsidRPr="00FD7F1D">
        <w:lastRenderedPageBreak/>
        <w:t xml:space="preserve">The organization challenges the </w:t>
      </w:r>
      <w:r w:rsidR="00E2537B" w:rsidRPr="00FD7F1D">
        <w:t>assessment</w:t>
      </w:r>
      <w:r w:rsidRPr="00FD7F1D">
        <w:t xml:space="preserve"> findings</w:t>
      </w:r>
    </w:p>
    <w:p w14:paraId="7D75B8AD" w14:textId="06BFF2FB" w:rsidR="00DA7876" w:rsidRPr="00FD7F1D" w:rsidRDefault="00DA7876" w:rsidP="00DA7876">
      <w:pPr>
        <w:jc w:val="both"/>
        <w:rPr>
          <w:rFonts w:asciiTheme="minorHAnsi" w:hAnsiTheme="minorHAnsi" w:cstheme="minorHAnsi"/>
          <w:sz w:val="22"/>
          <w:szCs w:val="22"/>
        </w:rPr>
      </w:pPr>
      <w:r w:rsidRPr="00FD7F1D">
        <w:rPr>
          <w:rFonts w:asciiTheme="minorHAnsi" w:hAnsiTheme="minorHAnsi" w:cstheme="minorHAnsi"/>
          <w:sz w:val="22"/>
          <w:szCs w:val="22"/>
        </w:rPr>
        <w:t xml:space="preserve">When an organization notifies the country SafeCare office and/or the </w:t>
      </w:r>
      <w:r w:rsidR="007E515C">
        <w:rPr>
          <w:rFonts w:asciiTheme="minorHAnsi" w:hAnsiTheme="minorHAnsi" w:cstheme="minorHAnsi"/>
          <w:sz w:val="22"/>
          <w:szCs w:val="22"/>
        </w:rPr>
        <w:t>assessment</w:t>
      </w:r>
      <w:r w:rsidRPr="00FD7F1D">
        <w:rPr>
          <w:rFonts w:asciiTheme="minorHAnsi" w:hAnsiTheme="minorHAnsi" w:cstheme="minorHAnsi"/>
          <w:sz w:val="22"/>
          <w:szCs w:val="22"/>
        </w:rPr>
        <w:t xml:space="preserve"> team leader that they do not agree with any portion of the </w:t>
      </w:r>
      <w:r w:rsidR="00E2537B" w:rsidRPr="00FD7F1D">
        <w:rPr>
          <w:rFonts w:asciiTheme="minorHAnsi" w:hAnsiTheme="minorHAnsi" w:cstheme="minorHAnsi"/>
          <w:sz w:val="22"/>
          <w:szCs w:val="22"/>
        </w:rPr>
        <w:t>assessment</w:t>
      </w:r>
      <w:r w:rsidRPr="00FD7F1D">
        <w:rPr>
          <w:rFonts w:asciiTheme="minorHAnsi" w:hAnsiTheme="minorHAnsi" w:cstheme="minorHAnsi"/>
          <w:sz w:val="22"/>
          <w:szCs w:val="22"/>
        </w:rPr>
        <w:t xml:space="preserve"> findings - prior to the </w:t>
      </w:r>
      <w:r w:rsidR="00E2537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decision - the report will be held during an investigative period (see 7.2 when the organization notifies SafeCare </w:t>
      </w:r>
      <w:r w:rsidRPr="00FD7F1D">
        <w:rPr>
          <w:rFonts w:asciiTheme="minorHAnsi" w:hAnsiTheme="minorHAnsi" w:cstheme="minorHAnsi"/>
          <w:b/>
          <w:bCs/>
          <w:sz w:val="22"/>
          <w:szCs w:val="22"/>
        </w:rPr>
        <w:t xml:space="preserve">AFTER </w:t>
      </w:r>
      <w:r w:rsidRPr="00FD7F1D">
        <w:rPr>
          <w:rFonts w:asciiTheme="minorHAnsi" w:hAnsiTheme="minorHAnsi" w:cstheme="minorHAnsi"/>
          <w:sz w:val="22"/>
          <w:szCs w:val="22"/>
        </w:rPr>
        <w:t xml:space="preserve">the </w:t>
      </w:r>
      <w:r w:rsidR="00E2537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decision).  Reasons for challenging the findings may include for </w:t>
      </w:r>
      <w:r w:rsidR="004B7696" w:rsidRPr="00FD7F1D">
        <w:rPr>
          <w:rFonts w:asciiTheme="minorHAnsi" w:hAnsiTheme="minorHAnsi" w:cstheme="minorHAnsi"/>
          <w:sz w:val="22"/>
          <w:szCs w:val="22"/>
        </w:rPr>
        <w:t>example,</w:t>
      </w:r>
      <w:r w:rsidRPr="00FD7F1D">
        <w:rPr>
          <w:rFonts w:asciiTheme="minorHAnsi" w:hAnsiTheme="minorHAnsi" w:cstheme="minorHAnsi"/>
          <w:sz w:val="22"/>
          <w:szCs w:val="22"/>
        </w:rPr>
        <w:t xml:space="preserve"> a required document could not be located during the </w:t>
      </w:r>
      <w:r w:rsidR="00E2537B" w:rsidRPr="00FD7F1D">
        <w:rPr>
          <w:rFonts w:asciiTheme="minorHAnsi" w:hAnsiTheme="minorHAnsi" w:cstheme="minorHAnsi"/>
          <w:sz w:val="22"/>
          <w:szCs w:val="22"/>
        </w:rPr>
        <w:t>assessment</w:t>
      </w:r>
      <w:r w:rsidRPr="00FD7F1D">
        <w:rPr>
          <w:rFonts w:asciiTheme="minorHAnsi" w:hAnsiTheme="minorHAnsi" w:cstheme="minorHAnsi"/>
          <w:sz w:val="22"/>
          <w:szCs w:val="22"/>
        </w:rPr>
        <w:t xml:space="preserve">, or a required individual to interview was not available at the time of the </w:t>
      </w:r>
      <w:r w:rsidR="00E2537B" w:rsidRPr="00FD7F1D">
        <w:rPr>
          <w:rFonts w:asciiTheme="minorHAnsi" w:hAnsiTheme="minorHAnsi" w:cstheme="minorHAnsi"/>
          <w:sz w:val="22"/>
          <w:szCs w:val="22"/>
        </w:rPr>
        <w:t>assessment</w:t>
      </w:r>
      <w:r w:rsidRPr="00FD7F1D">
        <w:rPr>
          <w:rFonts w:asciiTheme="minorHAnsi" w:hAnsiTheme="minorHAnsi" w:cstheme="minorHAnsi"/>
          <w:sz w:val="22"/>
          <w:szCs w:val="22"/>
        </w:rPr>
        <w:t xml:space="preserve">, or the </w:t>
      </w:r>
      <w:r w:rsidR="00E2537B" w:rsidRPr="00FD7F1D">
        <w:rPr>
          <w:rFonts w:asciiTheme="minorHAnsi" w:hAnsiTheme="minorHAnsi" w:cstheme="minorHAnsi"/>
          <w:sz w:val="22"/>
          <w:szCs w:val="22"/>
        </w:rPr>
        <w:t>assessment</w:t>
      </w:r>
      <w:r w:rsidRPr="00FD7F1D">
        <w:rPr>
          <w:rFonts w:asciiTheme="minorHAnsi" w:hAnsiTheme="minorHAnsi" w:cstheme="minorHAnsi"/>
          <w:sz w:val="22"/>
          <w:szCs w:val="22"/>
        </w:rPr>
        <w:t xml:space="preserve"> team misunderstood the evidence provided at the time of the </w:t>
      </w:r>
      <w:r w:rsidR="00E2537B" w:rsidRPr="00FD7F1D">
        <w:rPr>
          <w:rFonts w:asciiTheme="minorHAnsi" w:hAnsiTheme="minorHAnsi" w:cstheme="minorHAnsi"/>
          <w:sz w:val="22"/>
          <w:szCs w:val="22"/>
        </w:rPr>
        <w:t>assessment</w:t>
      </w:r>
      <w:r w:rsidRPr="00FD7F1D">
        <w:rPr>
          <w:rFonts w:asciiTheme="minorHAnsi" w:hAnsiTheme="minorHAnsi" w:cstheme="minorHAnsi"/>
          <w:sz w:val="22"/>
          <w:szCs w:val="22"/>
        </w:rPr>
        <w:t xml:space="preserve">.  </w:t>
      </w:r>
    </w:p>
    <w:p w14:paraId="283ABE29" w14:textId="77777777" w:rsidR="00DA7876" w:rsidRPr="00FD7F1D" w:rsidRDefault="00DA7876" w:rsidP="00DA7876">
      <w:pPr>
        <w:jc w:val="both"/>
        <w:rPr>
          <w:rFonts w:asciiTheme="minorHAnsi" w:hAnsiTheme="minorHAnsi" w:cstheme="minorHAnsi"/>
          <w:sz w:val="22"/>
          <w:szCs w:val="22"/>
        </w:rPr>
      </w:pPr>
      <w:r w:rsidRPr="00FD7F1D">
        <w:rPr>
          <w:rFonts w:asciiTheme="minorHAnsi" w:hAnsiTheme="minorHAnsi" w:cstheme="minorHAnsi"/>
          <w:sz w:val="22"/>
          <w:szCs w:val="22"/>
        </w:rPr>
        <w:t>The country SafeCare office:</w:t>
      </w:r>
    </w:p>
    <w:p w14:paraId="709DE15D" w14:textId="34BB6789" w:rsidR="00DA7876" w:rsidRPr="00FD7F1D" w:rsidRDefault="00DA7876" w:rsidP="004B7696">
      <w:pPr>
        <w:pStyle w:val="ListParagraph"/>
        <w:numPr>
          <w:ilvl w:val="0"/>
          <w:numId w:val="18"/>
        </w:numPr>
        <w:jc w:val="both"/>
        <w:rPr>
          <w:rFonts w:asciiTheme="minorHAnsi" w:hAnsiTheme="minorHAnsi" w:cstheme="minorHAnsi"/>
          <w:sz w:val="22"/>
          <w:szCs w:val="22"/>
        </w:rPr>
      </w:pPr>
      <w:r w:rsidRPr="00FD7F1D">
        <w:rPr>
          <w:rFonts w:asciiTheme="minorHAnsi" w:hAnsiTheme="minorHAnsi" w:cstheme="minorHAnsi"/>
          <w:sz w:val="22"/>
          <w:szCs w:val="22"/>
        </w:rPr>
        <w:t xml:space="preserve">Notifies the SafeCare Amsterdam office of the situation and the need to delay any </w:t>
      </w:r>
      <w:r w:rsidR="00E2537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decision</w:t>
      </w:r>
    </w:p>
    <w:p w14:paraId="73DBAF02" w14:textId="147FC9FD" w:rsidR="00DA7876" w:rsidRPr="00FD7F1D" w:rsidRDefault="00DA7876" w:rsidP="004B7696">
      <w:pPr>
        <w:pStyle w:val="ListParagraph"/>
        <w:numPr>
          <w:ilvl w:val="0"/>
          <w:numId w:val="18"/>
        </w:numPr>
        <w:jc w:val="both"/>
        <w:rPr>
          <w:rFonts w:asciiTheme="minorHAnsi" w:hAnsiTheme="minorHAnsi" w:cstheme="minorHAnsi"/>
          <w:sz w:val="22"/>
          <w:szCs w:val="22"/>
        </w:rPr>
      </w:pPr>
      <w:r w:rsidRPr="00FD7F1D">
        <w:rPr>
          <w:rFonts w:asciiTheme="minorHAnsi" w:hAnsiTheme="minorHAnsi" w:cstheme="minorHAnsi"/>
          <w:sz w:val="22"/>
          <w:szCs w:val="22"/>
        </w:rPr>
        <w:t>Communicates with the organization to understand the issue(s)</w:t>
      </w:r>
    </w:p>
    <w:p w14:paraId="4DD5D43D" w14:textId="0574B2E0" w:rsidR="00DA7876" w:rsidRPr="00FD7F1D" w:rsidRDefault="00DA7876" w:rsidP="004B7696">
      <w:pPr>
        <w:pStyle w:val="ListParagraph"/>
        <w:numPr>
          <w:ilvl w:val="0"/>
          <w:numId w:val="18"/>
        </w:numPr>
        <w:jc w:val="both"/>
        <w:rPr>
          <w:rFonts w:asciiTheme="minorHAnsi" w:hAnsiTheme="minorHAnsi" w:cstheme="minorHAnsi"/>
          <w:sz w:val="22"/>
          <w:szCs w:val="22"/>
        </w:rPr>
      </w:pPr>
      <w:r w:rsidRPr="00FD7F1D">
        <w:rPr>
          <w:rFonts w:asciiTheme="minorHAnsi" w:hAnsiTheme="minorHAnsi" w:cstheme="minorHAnsi"/>
          <w:sz w:val="22"/>
          <w:szCs w:val="22"/>
        </w:rPr>
        <w:t>Requests from the organization documentation of their position related to the issues</w:t>
      </w:r>
    </w:p>
    <w:p w14:paraId="1F3C1363" w14:textId="68FEE52F" w:rsidR="00DA7876" w:rsidRPr="00FD7F1D" w:rsidRDefault="00DA7876" w:rsidP="004B7696">
      <w:pPr>
        <w:pStyle w:val="ListParagraph"/>
        <w:numPr>
          <w:ilvl w:val="0"/>
          <w:numId w:val="18"/>
        </w:numPr>
        <w:jc w:val="both"/>
        <w:rPr>
          <w:rFonts w:asciiTheme="minorHAnsi" w:hAnsiTheme="minorHAnsi" w:cstheme="minorHAnsi"/>
          <w:sz w:val="22"/>
          <w:szCs w:val="22"/>
        </w:rPr>
      </w:pPr>
      <w:r w:rsidRPr="00FD7F1D">
        <w:rPr>
          <w:rFonts w:asciiTheme="minorHAnsi" w:hAnsiTheme="minorHAnsi" w:cstheme="minorHAnsi"/>
          <w:sz w:val="22"/>
          <w:szCs w:val="22"/>
        </w:rPr>
        <w:t xml:space="preserve">Communicates the issue(s) and documentation to the </w:t>
      </w:r>
      <w:r w:rsidR="00E2537B" w:rsidRPr="00FD7F1D">
        <w:rPr>
          <w:rFonts w:asciiTheme="minorHAnsi" w:hAnsiTheme="minorHAnsi" w:cstheme="minorHAnsi"/>
          <w:sz w:val="22"/>
          <w:szCs w:val="22"/>
        </w:rPr>
        <w:t>assessment</w:t>
      </w:r>
      <w:r w:rsidRPr="00FD7F1D">
        <w:rPr>
          <w:rFonts w:asciiTheme="minorHAnsi" w:hAnsiTheme="minorHAnsi" w:cstheme="minorHAnsi"/>
          <w:sz w:val="22"/>
          <w:szCs w:val="22"/>
        </w:rPr>
        <w:t xml:space="preserve"> team leader for clarification and discussion of the issue(s)</w:t>
      </w:r>
    </w:p>
    <w:p w14:paraId="5EC06DAB" w14:textId="589C675A" w:rsidR="00DA7876" w:rsidRPr="00FD7F1D" w:rsidRDefault="00DA7876" w:rsidP="004B7696">
      <w:pPr>
        <w:pStyle w:val="ListParagraph"/>
        <w:numPr>
          <w:ilvl w:val="0"/>
          <w:numId w:val="18"/>
        </w:numPr>
        <w:jc w:val="both"/>
        <w:rPr>
          <w:rFonts w:asciiTheme="minorHAnsi" w:hAnsiTheme="minorHAnsi" w:cstheme="minorHAnsi"/>
          <w:sz w:val="22"/>
          <w:szCs w:val="22"/>
        </w:rPr>
      </w:pPr>
      <w:r w:rsidRPr="00FD7F1D">
        <w:rPr>
          <w:rFonts w:asciiTheme="minorHAnsi" w:hAnsiTheme="minorHAnsi" w:cstheme="minorHAnsi"/>
          <w:sz w:val="22"/>
          <w:szCs w:val="22"/>
        </w:rPr>
        <w:t xml:space="preserve">The country SafeCare </w:t>
      </w:r>
      <w:r w:rsidR="004B7696">
        <w:rPr>
          <w:rFonts w:asciiTheme="minorHAnsi" w:hAnsiTheme="minorHAnsi" w:cstheme="minorHAnsi"/>
          <w:sz w:val="22"/>
          <w:szCs w:val="22"/>
        </w:rPr>
        <w:t>D</w:t>
      </w:r>
      <w:r w:rsidRPr="00FD7F1D">
        <w:rPr>
          <w:rFonts w:asciiTheme="minorHAnsi" w:hAnsiTheme="minorHAnsi" w:cstheme="minorHAnsi"/>
          <w:sz w:val="22"/>
          <w:szCs w:val="22"/>
        </w:rPr>
        <w:t xml:space="preserve">irector, in consultation with the </w:t>
      </w:r>
      <w:r w:rsidR="00E2537B" w:rsidRPr="00FD7F1D">
        <w:rPr>
          <w:rFonts w:asciiTheme="minorHAnsi" w:hAnsiTheme="minorHAnsi" w:cstheme="minorHAnsi"/>
          <w:sz w:val="22"/>
          <w:szCs w:val="22"/>
        </w:rPr>
        <w:t>assessment</w:t>
      </w:r>
      <w:r w:rsidRPr="00FD7F1D">
        <w:rPr>
          <w:rFonts w:asciiTheme="minorHAnsi" w:hAnsiTheme="minorHAnsi" w:cstheme="minorHAnsi"/>
          <w:sz w:val="22"/>
          <w:szCs w:val="22"/>
        </w:rPr>
        <w:t xml:space="preserve"> team leader, will make the decision to accept or not accept the organization’s position</w:t>
      </w:r>
    </w:p>
    <w:p w14:paraId="173C1583" w14:textId="3F7F7FC1" w:rsidR="00DA7876" w:rsidRPr="00FD7F1D" w:rsidRDefault="00DA7876" w:rsidP="004B7696">
      <w:pPr>
        <w:pStyle w:val="ListParagraph"/>
        <w:numPr>
          <w:ilvl w:val="0"/>
          <w:numId w:val="18"/>
        </w:numPr>
        <w:jc w:val="both"/>
        <w:rPr>
          <w:rFonts w:asciiTheme="minorHAnsi" w:hAnsiTheme="minorHAnsi" w:cstheme="minorHAnsi"/>
          <w:sz w:val="22"/>
          <w:szCs w:val="22"/>
        </w:rPr>
      </w:pPr>
      <w:r w:rsidRPr="00FD7F1D">
        <w:rPr>
          <w:rFonts w:asciiTheme="minorHAnsi" w:hAnsiTheme="minorHAnsi" w:cstheme="minorHAnsi"/>
          <w:sz w:val="22"/>
          <w:szCs w:val="22"/>
        </w:rPr>
        <w:t xml:space="preserve">The country SafeCare </w:t>
      </w:r>
      <w:r w:rsidR="004B7696">
        <w:rPr>
          <w:rFonts w:asciiTheme="minorHAnsi" w:hAnsiTheme="minorHAnsi" w:cstheme="minorHAnsi"/>
          <w:sz w:val="22"/>
          <w:szCs w:val="22"/>
        </w:rPr>
        <w:t>D</w:t>
      </w:r>
      <w:r w:rsidRPr="00FD7F1D">
        <w:rPr>
          <w:rFonts w:asciiTheme="minorHAnsi" w:hAnsiTheme="minorHAnsi" w:cstheme="minorHAnsi"/>
          <w:sz w:val="22"/>
          <w:szCs w:val="22"/>
        </w:rPr>
        <w:t xml:space="preserve">irector will notify the organization of the decision and will notify the SafeCare Amsterdam office of the decision; and </w:t>
      </w:r>
    </w:p>
    <w:p w14:paraId="7711F4A4" w14:textId="6910A56A" w:rsidR="00DA7876" w:rsidRPr="00FD7F1D" w:rsidRDefault="00DA7876" w:rsidP="004B7696">
      <w:pPr>
        <w:pStyle w:val="ListParagraph"/>
        <w:numPr>
          <w:ilvl w:val="0"/>
          <w:numId w:val="18"/>
        </w:numPr>
        <w:jc w:val="both"/>
        <w:rPr>
          <w:rFonts w:asciiTheme="minorHAnsi" w:hAnsiTheme="minorHAnsi" w:cstheme="minorHAnsi"/>
          <w:sz w:val="22"/>
          <w:szCs w:val="22"/>
        </w:rPr>
      </w:pPr>
      <w:r w:rsidRPr="00FD7F1D">
        <w:rPr>
          <w:rFonts w:asciiTheme="minorHAnsi" w:hAnsiTheme="minorHAnsi" w:cstheme="minorHAnsi"/>
          <w:sz w:val="22"/>
          <w:szCs w:val="22"/>
        </w:rPr>
        <w:t xml:space="preserve">The report will then proceed through the </w:t>
      </w:r>
      <w:r w:rsidR="00E2537B" w:rsidRPr="00FD7F1D">
        <w:rPr>
          <w:rFonts w:asciiTheme="minorHAnsi" w:hAnsiTheme="minorHAnsi" w:cstheme="minorHAnsi"/>
          <w:sz w:val="22"/>
          <w:szCs w:val="22"/>
        </w:rPr>
        <w:t xml:space="preserve">certification </w:t>
      </w:r>
      <w:r w:rsidRPr="00FD7F1D">
        <w:rPr>
          <w:rFonts w:asciiTheme="minorHAnsi" w:hAnsiTheme="minorHAnsi" w:cstheme="minorHAnsi"/>
          <w:sz w:val="22"/>
          <w:szCs w:val="22"/>
        </w:rPr>
        <w:t>decision process.</w:t>
      </w:r>
    </w:p>
    <w:p w14:paraId="06E31E4F" w14:textId="081F049F" w:rsidR="00DA7876" w:rsidRDefault="00DA7876" w:rsidP="00DA7876">
      <w:pPr>
        <w:jc w:val="both"/>
        <w:rPr>
          <w:rFonts w:asciiTheme="minorHAnsi" w:hAnsiTheme="minorHAnsi" w:cstheme="minorHAnsi"/>
          <w:sz w:val="22"/>
          <w:szCs w:val="22"/>
        </w:rPr>
      </w:pPr>
      <w:r w:rsidRPr="00FD7F1D">
        <w:rPr>
          <w:rFonts w:asciiTheme="minorHAnsi" w:hAnsiTheme="minorHAnsi" w:cstheme="minorHAnsi"/>
          <w:sz w:val="22"/>
          <w:szCs w:val="22"/>
        </w:rPr>
        <w:t xml:space="preserve">The SafeCare county office maintains a log of such incidents to support any relevant re-training or quality improvement efforts. </w:t>
      </w:r>
    </w:p>
    <w:p w14:paraId="520E715F" w14:textId="67E193AD" w:rsidR="00DA7876" w:rsidRPr="00FD7F1D" w:rsidRDefault="00DA7876" w:rsidP="004B7696">
      <w:pPr>
        <w:pStyle w:val="Heading2"/>
        <w:ind w:hanging="576"/>
      </w:pPr>
      <w:r w:rsidRPr="00FD7F1D">
        <w:t xml:space="preserve">The organization challenges the </w:t>
      </w:r>
      <w:r w:rsidR="004B7696">
        <w:t>C</w:t>
      </w:r>
      <w:r w:rsidR="00E2537B" w:rsidRPr="00FD7F1D">
        <w:t>ertification</w:t>
      </w:r>
      <w:r w:rsidRPr="00FD7F1D">
        <w:t xml:space="preserve"> decision</w:t>
      </w:r>
    </w:p>
    <w:p w14:paraId="0F203DF4" w14:textId="00C5D982" w:rsidR="00FF6CBC" w:rsidRDefault="00DA7876" w:rsidP="00DA7876">
      <w:pPr>
        <w:jc w:val="both"/>
        <w:rPr>
          <w:rFonts w:asciiTheme="minorHAnsi" w:hAnsiTheme="minorHAnsi" w:cstheme="minorHAnsi"/>
          <w:sz w:val="22"/>
          <w:szCs w:val="22"/>
        </w:rPr>
      </w:pPr>
      <w:r w:rsidRPr="00FD7F1D">
        <w:rPr>
          <w:rFonts w:asciiTheme="minorHAnsi" w:hAnsiTheme="minorHAnsi" w:cstheme="minorHAnsi"/>
          <w:sz w:val="22"/>
          <w:szCs w:val="22"/>
        </w:rPr>
        <w:t xml:space="preserve">When an organization notifies the country SafeCare </w:t>
      </w:r>
      <w:r w:rsidR="004B7696">
        <w:rPr>
          <w:rFonts w:asciiTheme="minorHAnsi" w:hAnsiTheme="minorHAnsi" w:cstheme="minorHAnsi"/>
          <w:sz w:val="22"/>
          <w:szCs w:val="22"/>
        </w:rPr>
        <w:t>D</w:t>
      </w:r>
      <w:r w:rsidRPr="00FD7F1D">
        <w:rPr>
          <w:rFonts w:asciiTheme="minorHAnsi" w:hAnsiTheme="minorHAnsi" w:cstheme="minorHAnsi"/>
          <w:sz w:val="22"/>
          <w:szCs w:val="22"/>
        </w:rPr>
        <w:t xml:space="preserve">irector or the Amsterdam SafeCare office that they wish to challenge the </w:t>
      </w:r>
      <w:r w:rsidR="00E2537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decision, it is considered an appeal. The organization must notify SafeCare in writing within ten (10) days that they intend to appeal the </w:t>
      </w:r>
      <w:r w:rsidR="00E2537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decision. Notification of intent to appeal after ten (10) days will not be accepted unless the SafeCare </w:t>
      </w:r>
      <w:r w:rsidR="00E2537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Committee decides to accept the appeal. The organization is then notified they have thirty (30) days to provide information and documents in support of their appeal. The SafeCare </w:t>
      </w:r>
      <w:r w:rsidR="00E2537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Committee manages the appeal process under the direction of the SafeCare Program Manager. </w:t>
      </w:r>
    </w:p>
    <w:p w14:paraId="62F57774" w14:textId="214EED49" w:rsidR="00DA7876" w:rsidRPr="00FD7F1D" w:rsidRDefault="00DA7876" w:rsidP="00FF6CBC">
      <w:pPr>
        <w:spacing w:before="0" w:after="160" w:line="259" w:lineRule="auto"/>
        <w:rPr>
          <w:rFonts w:asciiTheme="minorHAnsi" w:hAnsiTheme="minorHAnsi" w:cstheme="minorHAnsi"/>
          <w:iCs/>
          <w:sz w:val="22"/>
          <w:szCs w:val="22"/>
        </w:rPr>
      </w:pPr>
      <w:r w:rsidRPr="00FD7F1D">
        <w:rPr>
          <w:rFonts w:asciiTheme="minorHAnsi" w:hAnsiTheme="minorHAnsi" w:cstheme="minorHAnsi"/>
          <w:sz w:val="22"/>
          <w:szCs w:val="22"/>
        </w:rPr>
        <w:t xml:space="preserve">The SafeCare Program Manager will appoint three individuals to an Appeal Panel. The Appeal Panel will hear the appeal and make a recommendation to the SafeCare </w:t>
      </w:r>
      <w:r w:rsidR="00E2537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Committee to accept or reject the appeal. The members of the Appeal Panel are impartial and </w:t>
      </w:r>
      <w:r w:rsidRPr="00FD7F1D">
        <w:rPr>
          <w:rFonts w:asciiTheme="minorHAnsi" w:hAnsiTheme="minorHAnsi" w:cstheme="minorHAnsi"/>
          <w:sz w:val="22"/>
          <w:szCs w:val="22"/>
        </w:rPr>
        <w:lastRenderedPageBreak/>
        <w:t xml:space="preserve">were not part of the original </w:t>
      </w:r>
      <w:r w:rsidR="00E2537B" w:rsidRPr="00FD7F1D">
        <w:rPr>
          <w:rFonts w:asciiTheme="minorHAnsi" w:hAnsiTheme="minorHAnsi" w:cstheme="minorHAnsi"/>
          <w:sz w:val="22"/>
          <w:szCs w:val="22"/>
        </w:rPr>
        <w:t>assessment</w:t>
      </w:r>
      <w:r w:rsidRPr="00FD7F1D">
        <w:rPr>
          <w:rFonts w:asciiTheme="minorHAnsi" w:hAnsiTheme="minorHAnsi" w:cstheme="minorHAnsi"/>
          <w:sz w:val="22"/>
          <w:szCs w:val="22"/>
        </w:rPr>
        <w:t xml:space="preserve"> of the organization or the </w:t>
      </w:r>
      <w:r w:rsidR="004B7696"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decision being appealed. </w:t>
      </w:r>
    </w:p>
    <w:p w14:paraId="7DF497B8" w14:textId="77777777" w:rsidR="00DA7876" w:rsidRPr="00FD7F1D" w:rsidRDefault="00DA7876" w:rsidP="00FF6CBC">
      <w:pPr>
        <w:pStyle w:val="ListParagraph"/>
        <w:widowControl w:val="0"/>
        <w:numPr>
          <w:ilvl w:val="0"/>
          <w:numId w:val="13"/>
        </w:numPr>
        <w:tabs>
          <w:tab w:val="clear" w:pos="900"/>
          <w:tab w:val="left" w:pos="-720"/>
          <w:tab w:val="left" w:pos="0"/>
        </w:tabs>
        <w:suppressAutoHyphens/>
        <w:ind w:left="892" w:hanging="446"/>
        <w:jc w:val="both"/>
        <w:rPr>
          <w:rFonts w:asciiTheme="minorHAnsi" w:hAnsiTheme="minorHAnsi" w:cstheme="minorHAnsi"/>
          <w:iCs/>
          <w:sz w:val="22"/>
          <w:szCs w:val="22"/>
        </w:rPr>
      </w:pPr>
      <w:r w:rsidRPr="00FD7F1D">
        <w:rPr>
          <w:rFonts w:asciiTheme="minorHAnsi" w:hAnsiTheme="minorHAnsi" w:cstheme="minorHAnsi"/>
          <w:sz w:val="22"/>
          <w:szCs w:val="22"/>
        </w:rPr>
        <w:t xml:space="preserve">The organization submitting the appeal is notified of the process and informed they have thirty (30) days to submit supporting information and documents. The organization has the right to appear before the Appeal Panel to make their case. </w:t>
      </w:r>
    </w:p>
    <w:p w14:paraId="2B6D7457" w14:textId="1920E0D5" w:rsidR="00DA7876" w:rsidRPr="00FD7F1D" w:rsidRDefault="00DA7876" w:rsidP="00FF6CBC">
      <w:pPr>
        <w:pStyle w:val="ListParagraph"/>
        <w:widowControl w:val="0"/>
        <w:numPr>
          <w:ilvl w:val="0"/>
          <w:numId w:val="13"/>
        </w:numPr>
        <w:tabs>
          <w:tab w:val="clear" w:pos="900"/>
          <w:tab w:val="left" w:pos="-720"/>
          <w:tab w:val="left" w:pos="0"/>
        </w:tabs>
        <w:suppressAutoHyphens/>
        <w:ind w:left="892" w:hanging="446"/>
        <w:jc w:val="both"/>
        <w:rPr>
          <w:rFonts w:asciiTheme="minorHAnsi" w:hAnsiTheme="minorHAnsi" w:cstheme="minorHAnsi"/>
          <w:iCs/>
          <w:sz w:val="22"/>
          <w:szCs w:val="22"/>
        </w:rPr>
      </w:pPr>
      <w:r w:rsidRPr="00FD7F1D">
        <w:rPr>
          <w:rFonts w:asciiTheme="minorHAnsi" w:hAnsiTheme="minorHAnsi" w:cstheme="minorHAnsi"/>
          <w:sz w:val="22"/>
          <w:szCs w:val="22"/>
        </w:rPr>
        <w:t xml:space="preserve">Evidence in support of the appeal submitted by the organization is evaluated by the SafeCare </w:t>
      </w:r>
      <w:r w:rsidR="00E2537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Committee and a summary report is submitted to the Appeal Panel for their review.</w:t>
      </w:r>
    </w:p>
    <w:p w14:paraId="2115093F" w14:textId="1411AB4F" w:rsidR="00DA7876" w:rsidRPr="00FF6CBC" w:rsidRDefault="00DA7876" w:rsidP="00FF6CBC">
      <w:pPr>
        <w:pStyle w:val="ListParagraph"/>
        <w:widowControl w:val="0"/>
        <w:numPr>
          <w:ilvl w:val="0"/>
          <w:numId w:val="13"/>
        </w:numPr>
        <w:tabs>
          <w:tab w:val="clear" w:pos="900"/>
          <w:tab w:val="left" w:pos="-720"/>
          <w:tab w:val="left" w:pos="0"/>
        </w:tabs>
        <w:suppressAutoHyphens/>
        <w:ind w:left="892" w:hanging="446"/>
        <w:jc w:val="both"/>
        <w:rPr>
          <w:rFonts w:asciiTheme="minorHAnsi" w:hAnsiTheme="minorHAnsi" w:cstheme="minorHAnsi"/>
          <w:sz w:val="22"/>
          <w:szCs w:val="22"/>
        </w:rPr>
      </w:pPr>
      <w:r w:rsidRPr="00FD7F1D">
        <w:rPr>
          <w:rFonts w:asciiTheme="minorHAnsi" w:hAnsiTheme="minorHAnsi" w:cstheme="minorHAnsi"/>
          <w:sz w:val="22"/>
          <w:szCs w:val="22"/>
        </w:rPr>
        <w:t>The Appeal Panel makes a recommendation to the SafeCare</w:t>
      </w:r>
      <w:r w:rsidR="00E2537B" w:rsidRPr="00FD7F1D">
        <w:rPr>
          <w:rFonts w:asciiTheme="minorHAnsi" w:hAnsiTheme="minorHAnsi" w:cstheme="minorHAnsi"/>
          <w:sz w:val="22"/>
          <w:szCs w:val="22"/>
        </w:rPr>
        <w:t xml:space="preserve"> Certification</w:t>
      </w:r>
      <w:r w:rsidRPr="00FD7F1D">
        <w:rPr>
          <w:rFonts w:asciiTheme="minorHAnsi" w:hAnsiTheme="minorHAnsi" w:cstheme="minorHAnsi"/>
          <w:sz w:val="22"/>
          <w:szCs w:val="22"/>
        </w:rPr>
        <w:t xml:space="preserve"> Committee to accept or reject the appeal.</w:t>
      </w:r>
    </w:p>
    <w:p w14:paraId="3F106EFC" w14:textId="325C0CB2" w:rsidR="00DA7876" w:rsidRPr="00FF6CBC" w:rsidRDefault="00DA7876" w:rsidP="00FF6CBC">
      <w:pPr>
        <w:pStyle w:val="ListParagraph"/>
        <w:widowControl w:val="0"/>
        <w:numPr>
          <w:ilvl w:val="0"/>
          <w:numId w:val="13"/>
        </w:numPr>
        <w:tabs>
          <w:tab w:val="clear" w:pos="900"/>
          <w:tab w:val="left" w:pos="-720"/>
          <w:tab w:val="left" w:pos="0"/>
        </w:tabs>
        <w:suppressAutoHyphens/>
        <w:ind w:left="892" w:hanging="446"/>
        <w:jc w:val="both"/>
        <w:rPr>
          <w:rFonts w:asciiTheme="minorHAnsi" w:hAnsiTheme="minorHAnsi" w:cstheme="minorHAnsi"/>
          <w:sz w:val="22"/>
          <w:szCs w:val="22"/>
        </w:rPr>
      </w:pPr>
      <w:r w:rsidRPr="00FF6CBC">
        <w:rPr>
          <w:rFonts w:asciiTheme="minorHAnsi" w:hAnsiTheme="minorHAnsi" w:cstheme="minorHAnsi"/>
          <w:sz w:val="22"/>
          <w:szCs w:val="22"/>
        </w:rPr>
        <w:t xml:space="preserve">All documents related to the Appeal, and the Appeal Panel and SafeCare </w:t>
      </w:r>
      <w:r w:rsidR="00E2537B" w:rsidRPr="00FF6CBC">
        <w:rPr>
          <w:rFonts w:asciiTheme="minorHAnsi" w:hAnsiTheme="minorHAnsi" w:cstheme="minorHAnsi"/>
          <w:sz w:val="22"/>
          <w:szCs w:val="22"/>
        </w:rPr>
        <w:t xml:space="preserve">Certification </w:t>
      </w:r>
      <w:r w:rsidR="00FF6CBC" w:rsidRPr="00FF6CBC">
        <w:rPr>
          <w:rFonts w:asciiTheme="minorHAnsi" w:hAnsiTheme="minorHAnsi" w:cstheme="minorHAnsi"/>
          <w:sz w:val="22"/>
          <w:szCs w:val="22"/>
        </w:rPr>
        <w:t>Committee</w:t>
      </w:r>
      <w:r w:rsidRPr="00FF6CBC">
        <w:rPr>
          <w:rFonts w:asciiTheme="minorHAnsi" w:hAnsiTheme="minorHAnsi" w:cstheme="minorHAnsi"/>
          <w:sz w:val="22"/>
          <w:szCs w:val="22"/>
        </w:rPr>
        <w:t xml:space="preserve"> minutes and actions are considered confidential. </w:t>
      </w:r>
    </w:p>
    <w:p w14:paraId="747E7CC1" w14:textId="77777777" w:rsidR="00DA7876" w:rsidRPr="00FF6CBC" w:rsidRDefault="00DA7876" w:rsidP="00FF6CBC">
      <w:pPr>
        <w:pStyle w:val="ListParagraph"/>
        <w:widowControl w:val="0"/>
        <w:numPr>
          <w:ilvl w:val="0"/>
          <w:numId w:val="13"/>
        </w:numPr>
        <w:tabs>
          <w:tab w:val="clear" w:pos="900"/>
          <w:tab w:val="left" w:pos="-720"/>
          <w:tab w:val="left" w:pos="0"/>
        </w:tabs>
        <w:suppressAutoHyphens/>
        <w:ind w:left="892" w:hanging="446"/>
        <w:jc w:val="both"/>
        <w:rPr>
          <w:rFonts w:asciiTheme="minorHAnsi" w:hAnsiTheme="minorHAnsi" w:cstheme="minorHAnsi"/>
          <w:sz w:val="22"/>
          <w:szCs w:val="22"/>
        </w:rPr>
      </w:pPr>
      <w:r w:rsidRPr="00FF6CBC">
        <w:rPr>
          <w:rFonts w:asciiTheme="minorHAnsi" w:hAnsiTheme="minorHAnsi" w:cstheme="minorHAnsi"/>
          <w:sz w:val="22"/>
          <w:szCs w:val="22"/>
        </w:rPr>
        <w:t>The organization submitting the appeal is notified of the final decision.</w:t>
      </w:r>
    </w:p>
    <w:p w14:paraId="3384F5B2" w14:textId="3661D7FD" w:rsidR="00DA7876" w:rsidRPr="00FF6CBC" w:rsidRDefault="00DA7876" w:rsidP="00FF6CBC">
      <w:pPr>
        <w:pStyle w:val="ListParagraph"/>
        <w:widowControl w:val="0"/>
        <w:numPr>
          <w:ilvl w:val="0"/>
          <w:numId w:val="13"/>
        </w:numPr>
        <w:tabs>
          <w:tab w:val="clear" w:pos="900"/>
          <w:tab w:val="left" w:pos="-720"/>
          <w:tab w:val="left" w:pos="0"/>
        </w:tabs>
        <w:suppressAutoHyphens/>
        <w:ind w:left="892" w:hanging="446"/>
        <w:jc w:val="both"/>
        <w:rPr>
          <w:rFonts w:asciiTheme="minorHAnsi" w:hAnsiTheme="minorHAnsi" w:cstheme="minorHAnsi"/>
          <w:sz w:val="22"/>
          <w:szCs w:val="22"/>
        </w:rPr>
      </w:pPr>
      <w:r w:rsidRPr="00FF6CBC">
        <w:rPr>
          <w:rFonts w:asciiTheme="minorHAnsi" w:hAnsiTheme="minorHAnsi" w:cstheme="minorHAnsi"/>
          <w:sz w:val="22"/>
          <w:szCs w:val="22"/>
        </w:rPr>
        <w:t>All</w:t>
      </w:r>
      <w:r w:rsidR="00FF6CBC">
        <w:rPr>
          <w:rFonts w:asciiTheme="minorHAnsi" w:hAnsiTheme="minorHAnsi" w:cstheme="minorHAnsi"/>
          <w:sz w:val="22"/>
          <w:szCs w:val="22"/>
        </w:rPr>
        <w:t xml:space="preserve"> </w:t>
      </w:r>
      <w:r w:rsidRPr="00FF6CBC">
        <w:rPr>
          <w:rFonts w:asciiTheme="minorHAnsi" w:hAnsiTheme="minorHAnsi" w:cstheme="minorHAnsi"/>
          <w:sz w:val="22"/>
          <w:szCs w:val="22"/>
        </w:rPr>
        <w:t xml:space="preserve">decisions of the Appeal Panel and SafeCare </w:t>
      </w:r>
      <w:r w:rsidR="00E2537B" w:rsidRPr="00FF6CBC">
        <w:rPr>
          <w:rFonts w:asciiTheme="minorHAnsi" w:hAnsiTheme="minorHAnsi" w:cstheme="minorHAnsi"/>
          <w:sz w:val="22"/>
          <w:szCs w:val="22"/>
        </w:rPr>
        <w:t>Certification</w:t>
      </w:r>
      <w:r w:rsidRPr="00FF6CBC">
        <w:rPr>
          <w:rFonts w:asciiTheme="minorHAnsi" w:hAnsiTheme="minorHAnsi" w:cstheme="minorHAnsi"/>
          <w:sz w:val="22"/>
          <w:szCs w:val="22"/>
        </w:rPr>
        <w:t xml:space="preserve"> Committee are considered final.</w:t>
      </w:r>
    </w:p>
    <w:p w14:paraId="0ED271A1" w14:textId="7EB0DBAA" w:rsidR="00DA7876" w:rsidRPr="00FF6CBC" w:rsidRDefault="00DA7876" w:rsidP="00FF6CBC">
      <w:pPr>
        <w:pStyle w:val="ListParagraph"/>
        <w:widowControl w:val="0"/>
        <w:numPr>
          <w:ilvl w:val="0"/>
          <w:numId w:val="13"/>
        </w:numPr>
        <w:tabs>
          <w:tab w:val="clear" w:pos="900"/>
          <w:tab w:val="left" w:pos="-720"/>
          <w:tab w:val="left" w:pos="0"/>
        </w:tabs>
        <w:suppressAutoHyphens/>
        <w:ind w:left="892" w:hanging="446"/>
        <w:jc w:val="both"/>
        <w:rPr>
          <w:rFonts w:asciiTheme="minorHAnsi" w:hAnsiTheme="minorHAnsi" w:cstheme="minorHAnsi"/>
          <w:sz w:val="22"/>
          <w:szCs w:val="22"/>
        </w:rPr>
      </w:pPr>
      <w:r w:rsidRPr="00FF6CBC">
        <w:rPr>
          <w:rFonts w:asciiTheme="minorHAnsi" w:hAnsiTheme="minorHAnsi" w:cstheme="minorHAnsi"/>
          <w:sz w:val="22"/>
          <w:szCs w:val="22"/>
        </w:rPr>
        <w:t xml:space="preserve">The SafeCare </w:t>
      </w:r>
      <w:r w:rsidR="00E2537B" w:rsidRPr="00FF6CBC">
        <w:rPr>
          <w:rFonts w:asciiTheme="minorHAnsi" w:hAnsiTheme="minorHAnsi" w:cstheme="minorHAnsi"/>
          <w:sz w:val="22"/>
          <w:szCs w:val="22"/>
        </w:rPr>
        <w:t>Certification</w:t>
      </w:r>
      <w:r w:rsidRPr="00FF6CBC">
        <w:rPr>
          <w:rFonts w:asciiTheme="minorHAnsi" w:hAnsiTheme="minorHAnsi" w:cstheme="minorHAnsi"/>
          <w:sz w:val="22"/>
          <w:szCs w:val="22"/>
        </w:rPr>
        <w:t xml:space="preserve"> Committee makes an annual report to SafeCare Senior Management on the nature of appeals and the resolution of appeals.</w:t>
      </w:r>
    </w:p>
    <w:p w14:paraId="3A5DD74D" w14:textId="77777777" w:rsidR="00DA7876" w:rsidRPr="00FD7F1D" w:rsidRDefault="00DA7876" w:rsidP="00DA7876">
      <w:pPr>
        <w:jc w:val="both"/>
        <w:rPr>
          <w:rFonts w:asciiTheme="minorHAnsi" w:hAnsiTheme="minorHAnsi" w:cstheme="minorHAnsi"/>
          <w:sz w:val="22"/>
          <w:szCs w:val="22"/>
        </w:rPr>
      </w:pPr>
    </w:p>
    <w:p w14:paraId="3D196616" w14:textId="46A29F23" w:rsidR="00DA7876" w:rsidRPr="00FD7F1D" w:rsidRDefault="00DA7876" w:rsidP="00FF6CBC">
      <w:pPr>
        <w:pStyle w:val="Heading2"/>
        <w:ind w:hanging="576"/>
      </w:pPr>
      <w:r w:rsidRPr="00FD7F1D">
        <w:t xml:space="preserve">The organization appeals the decision to withdraw </w:t>
      </w:r>
      <w:r w:rsidR="00E2537B" w:rsidRPr="00FD7F1D">
        <w:t>Certification</w:t>
      </w:r>
    </w:p>
    <w:p w14:paraId="126E2DEA" w14:textId="4681C651" w:rsidR="00DA7876" w:rsidRPr="00FD7F1D" w:rsidRDefault="00DA7876" w:rsidP="00DA7876">
      <w:pPr>
        <w:jc w:val="both"/>
        <w:rPr>
          <w:rFonts w:asciiTheme="minorHAnsi" w:hAnsiTheme="minorHAnsi" w:cstheme="minorHAnsi"/>
          <w:sz w:val="22"/>
          <w:szCs w:val="22"/>
        </w:rPr>
      </w:pPr>
      <w:r w:rsidRPr="00FD7F1D">
        <w:rPr>
          <w:rFonts w:asciiTheme="minorHAnsi" w:hAnsiTheme="minorHAnsi" w:cstheme="minorHAnsi"/>
          <w:sz w:val="22"/>
          <w:szCs w:val="22"/>
        </w:rPr>
        <w:t xml:space="preserve">When an organization notifies the country SafeCare director or the Amsterdam SafeCare office that they wish to challenge the decision to withdraw the organization’s </w:t>
      </w:r>
      <w:r w:rsidR="00FF6CBC"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it is considered an appeal. The organization must notify SafeCare in writing within ten (10) days of notification to the organization of the withdrawal of </w:t>
      </w:r>
      <w:r w:rsidR="00F918F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that they intend to appeal the decision. Notification of intent to appeal after ten (10) days will not be accepted unless the SafeCare </w:t>
      </w:r>
      <w:r w:rsidR="00F918F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Committee decides to accept the appeal. The organization is then notified they have thirty (30) days to provide information and documents to support their appeal. The SafeCare </w:t>
      </w:r>
      <w:r w:rsidR="00F918FB" w:rsidRPr="00FD7F1D">
        <w:rPr>
          <w:rFonts w:asciiTheme="minorHAnsi" w:hAnsiTheme="minorHAnsi" w:cstheme="minorHAnsi"/>
          <w:sz w:val="22"/>
          <w:szCs w:val="22"/>
        </w:rPr>
        <w:t>Certification</w:t>
      </w:r>
      <w:r w:rsidRPr="00FD7F1D">
        <w:rPr>
          <w:rFonts w:asciiTheme="minorHAnsi" w:hAnsiTheme="minorHAnsi" w:cstheme="minorHAnsi"/>
          <w:sz w:val="22"/>
          <w:szCs w:val="22"/>
        </w:rPr>
        <w:t xml:space="preserve"> Committee manages the appeal process under the direction of the SafeCare Program Manager. The appeal proceeds through the process describe in 7.2.</w:t>
      </w:r>
    </w:p>
    <w:p w14:paraId="442B3AD8" w14:textId="77777777" w:rsidR="009363A2" w:rsidRPr="00FD7F1D" w:rsidRDefault="009363A2" w:rsidP="00EF0C27">
      <w:pPr>
        <w:jc w:val="both"/>
        <w:rPr>
          <w:rFonts w:asciiTheme="minorHAnsi" w:hAnsiTheme="minorHAnsi" w:cstheme="minorHAnsi"/>
          <w:sz w:val="22"/>
          <w:szCs w:val="22"/>
        </w:rPr>
      </w:pPr>
    </w:p>
    <w:sectPr w:rsidR="009363A2" w:rsidRPr="00FD7F1D" w:rsidSect="003C5930">
      <w:headerReference w:type="default" r:id="rId15"/>
      <w:footerReference w:type="default" r:id="rId16"/>
      <w:headerReference w:type="first" r:id="rId17"/>
      <w:pgSz w:w="12240" w:h="15840"/>
      <w:pgMar w:top="1440" w:right="1758" w:bottom="1440" w:left="204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3D8A" w14:textId="77777777" w:rsidR="003C5930" w:rsidRDefault="003C5930" w:rsidP="00EF0C27">
      <w:pPr>
        <w:spacing w:before="0" w:after="0"/>
      </w:pPr>
      <w:r>
        <w:separator/>
      </w:r>
    </w:p>
  </w:endnote>
  <w:endnote w:type="continuationSeparator" w:id="0">
    <w:p w14:paraId="6159AC82" w14:textId="77777777" w:rsidR="003C5930" w:rsidRDefault="003C5930" w:rsidP="00EF0C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402557"/>
      <w:docPartObj>
        <w:docPartGallery w:val="Page Numbers (Bottom of Page)"/>
        <w:docPartUnique/>
      </w:docPartObj>
    </w:sdtPr>
    <w:sdtEndPr>
      <w:rPr>
        <w:rFonts w:asciiTheme="minorHAnsi" w:hAnsiTheme="minorHAnsi"/>
        <w:noProof/>
        <w:sz w:val="22"/>
        <w:szCs w:val="22"/>
      </w:rPr>
    </w:sdtEndPr>
    <w:sdtContent>
      <w:p w14:paraId="6625CBD5" w14:textId="3A2F1FE5" w:rsidR="0099208B" w:rsidRPr="00F3757C" w:rsidRDefault="00921CA6">
        <w:pPr>
          <w:pStyle w:val="Footer"/>
          <w:rPr>
            <w:rFonts w:asciiTheme="minorHAnsi" w:hAnsiTheme="minorHAnsi"/>
            <w:sz w:val="22"/>
            <w:szCs w:val="22"/>
          </w:rPr>
        </w:pPr>
        <w:r w:rsidRPr="00F3757C">
          <w:rPr>
            <w:rFonts w:asciiTheme="minorHAnsi" w:hAnsiTheme="minorHAnsi"/>
            <w:sz w:val="22"/>
            <w:szCs w:val="22"/>
          </w:rPr>
          <w:t xml:space="preserve">Page | </w:t>
        </w:r>
        <w:r w:rsidRPr="00F3757C">
          <w:rPr>
            <w:rFonts w:asciiTheme="minorHAnsi" w:hAnsiTheme="minorHAnsi"/>
            <w:sz w:val="22"/>
            <w:szCs w:val="22"/>
          </w:rPr>
          <w:fldChar w:fldCharType="begin"/>
        </w:r>
        <w:r w:rsidRPr="00F3757C">
          <w:rPr>
            <w:rFonts w:asciiTheme="minorHAnsi" w:hAnsiTheme="minorHAnsi"/>
            <w:sz w:val="22"/>
            <w:szCs w:val="22"/>
          </w:rPr>
          <w:instrText xml:space="preserve"> PAGE   \* MERGEFORMAT </w:instrText>
        </w:r>
        <w:r w:rsidRPr="00F3757C">
          <w:rPr>
            <w:rFonts w:asciiTheme="minorHAnsi" w:hAnsiTheme="minorHAnsi"/>
            <w:sz w:val="22"/>
            <w:szCs w:val="22"/>
          </w:rPr>
          <w:fldChar w:fldCharType="separate"/>
        </w:r>
        <w:r w:rsidR="00F3757C">
          <w:rPr>
            <w:rFonts w:asciiTheme="minorHAnsi" w:hAnsiTheme="minorHAnsi"/>
            <w:noProof/>
            <w:sz w:val="22"/>
            <w:szCs w:val="22"/>
          </w:rPr>
          <w:t>6</w:t>
        </w:r>
        <w:r w:rsidRPr="00F3757C">
          <w:rPr>
            <w:rFonts w:asciiTheme="minorHAnsi" w:hAnsiTheme="minorHAnsi"/>
            <w:noProof/>
            <w:sz w:val="22"/>
            <w:szCs w:val="22"/>
          </w:rPr>
          <w:fldChar w:fldCharType="end"/>
        </w:r>
      </w:p>
    </w:sdtContent>
  </w:sdt>
  <w:p w14:paraId="53099467" w14:textId="77777777" w:rsidR="0099208B" w:rsidRDefault="0099208B" w:rsidP="00FE0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9D8F" w14:textId="77777777" w:rsidR="003C5930" w:rsidRDefault="003C5930" w:rsidP="00EF0C27">
      <w:pPr>
        <w:spacing w:before="0" w:after="0"/>
      </w:pPr>
      <w:r>
        <w:separator/>
      </w:r>
    </w:p>
  </w:footnote>
  <w:footnote w:type="continuationSeparator" w:id="0">
    <w:p w14:paraId="01A37E23" w14:textId="77777777" w:rsidR="003C5930" w:rsidRDefault="003C5930" w:rsidP="00EF0C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824"/>
      <w:gridCol w:w="2011"/>
      <w:gridCol w:w="2415"/>
    </w:tblGrid>
    <w:tr w:rsidR="0029616B" w:rsidRPr="0029616B" w14:paraId="56537F6B" w14:textId="77777777" w:rsidTr="00E2355A">
      <w:tc>
        <w:tcPr>
          <w:tcW w:w="8431" w:type="dxa"/>
          <w:gridSpan w:val="4"/>
          <w:shd w:val="clear" w:color="auto" w:fill="auto"/>
          <w:vAlign w:val="center"/>
        </w:tcPr>
        <w:p w14:paraId="7DE8E38B" w14:textId="77777777" w:rsidR="00765E97" w:rsidRDefault="00765E97" w:rsidP="0029616B">
          <w:pPr>
            <w:tabs>
              <w:tab w:val="center" w:pos="4153"/>
              <w:tab w:val="right" w:pos="8306"/>
            </w:tabs>
            <w:spacing w:before="0" w:after="0"/>
            <w:jc w:val="center"/>
            <w:rPr>
              <w:noProof/>
            </w:rPr>
          </w:pPr>
        </w:p>
        <w:p w14:paraId="6A6E3465" w14:textId="3DB6F5D3" w:rsidR="0099208B" w:rsidRDefault="00E2355A" w:rsidP="0029616B">
          <w:pPr>
            <w:tabs>
              <w:tab w:val="center" w:pos="4153"/>
              <w:tab w:val="right" w:pos="8306"/>
            </w:tabs>
            <w:spacing w:before="0" w:after="0"/>
            <w:jc w:val="center"/>
            <w:rPr>
              <w:b/>
            </w:rPr>
          </w:pPr>
          <w:r>
            <w:rPr>
              <w:noProof/>
            </w:rPr>
            <w:drawing>
              <wp:inline distT="0" distB="0" distL="0" distR="0" wp14:anchorId="2F018794" wp14:editId="6FE1998F">
                <wp:extent cx="1832048" cy="685800"/>
                <wp:effectExtent l="0" t="0" r="0" b="0"/>
                <wp:docPr id="392055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337" cy="701256"/>
                        </a:xfrm>
                        <a:prstGeom prst="rect">
                          <a:avLst/>
                        </a:prstGeom>
                        <a:noFill/>
                        <a:ln>
                          <a:noFill/>
                        </a:ln>
                      </pic:spPr>
                    </pic:pic>
                  </a:graphicData>
                </a:graphic>
              </wp:inline>
            </w:drawing>
          </w:r>
        </w:p>
        <w:p w14:paraId="20DCEBEC" w14:textId="77777777" w:rsidR="00765E97" w:rsidRPr="0029616B" w:rsidRDefault="00765E97" w:rsidP="0029616B">
          <w:pPr>
            <w:tabs>
              <w:tab w:val="center" w:pos="4153"/>
              <w:tab w:val="right" w:pos="8306"/>
            </w:tabs>
            <w:spacing w:before="0" w:after="0"/>
            <w:jc w:val="center"/>
            <w:rPr>
              <w:b/>
            </w:rPr>
          </w:pPr>
        </w:p>
      </w:tc>
    </w:tr>
    <w:tr w:rsidR="0029616B" w:rsidRPr="0029616B" w14:paraId="577E35D1" w14:textId="77777777" w:rsidTr="00E2355A">
      <w:trPr>
        <w:trHeight w:hRule="exact" w:val="284"/>
      </w:trPr>
      <w:tc>
        <w:tcPr>
          <w:tcW w:w="2181" w:type="dxa"/>
          <w:shd w:val="clear" w:color="auto" w:fill="auto"/>
          <w:vAlign w:val="center"/>
        </w:tcPr>
        <w:p w14:paraId="5C4C1F09" w14:textId="77777777" w:rsidR="0099208B" w:rsidRPr="0029616B" w:rsidRDefault="00921CA6" w:rsidP="0029616B">
          <w:pPr>
            <w:tabs>
              <w:tab w:val="center" w:pos="4153"/>
              <w:tab w:val="right" w:pos="8306"/>
            </w:tabs>
            <w:spacing w:before="0" w:after="0"/>
            <w:rPr>
              <w:b/>
            </w:rPr>
          </w:pPr>
          <w:r w:rsidRPr="0029616B">
            <w:rPr>
              <w:b/>
            </w:rPr>
            <w:t>Document title</w:t>
          </w:r>
        </w:p>
      </w:tc>
      <w:tc>
        <w:tcPr>
          <w:tcW w:w="6250" w:type="dxa"/>
          <w:gridSpan w:val="3"/>
          <w:shd w:val="clear" w:color="auto" w:fill="auto"/>
          <w:vAlign w:val="center"/>
        </w:tcPr>
        <w:p w14:paraId="6F4F7D13" w14:textId="6582E2BB" w:rsidR="0099208B" w:rsidRPr="0029616B" w:rsidRDefault="00921CA6" w:rsidP="0029616B">
          <w:pPr>
            <w:tabs>
              <w:tab w:val="center" w:pos="4153"/>
              <w:tab w:val="right" w:pos="8306"/>
            </w:tabs>
            <w:spacing w:before="0" w:after="0"/>
            <w:rPr>
              <w:i/>
            </w:rPr>
          </w:pPr>
          <w:r w:rsidRPr="0029616B">
            <w:rPr>
              <w:i/>
            </w:rPr>
            <w:t>SafeCare Certification</w:t>
          </w:r>
          <w:r w:rsidR="00EE68CF">
            <w:rPr>
              <w:i/>
            </w:rPr>
            <w:t xml:space="preserve"> </w:t>
          </w:r>
          <w:r w:rsidRPr="0029616B">
            <w:rPr>
              <w:i/>
            </w:rPr>
            <w:t>Process</w:t>
          </w:r>
        </w:p>
      </w:tc>
    </w:tr>
    <w:tr w:rsidR="0029616B" w:rsidRPr="0029616B" w14:paraId="0445D697" w14:textId="77777777" w:rsidTr="00E2355A">
      <w:trPr>
        <w:trHeight w:hRule="exact" w:val="284"/>
      </w:trPr>
      <w:tc>
        <w:tcPr>
          <w:tcW w:w="2181" w:type="dxa"/>
          <w:shd w:val="clear" w:color="auto" w:fill="auto"/>
          <w:vAlign w:val="center"/>
        </w:tcPr>
        <w:p w14:paraId="1FE36CC4" w14:textId="77777777" w:rsidR="0099208B" w:rsidRPr="0029616B" w:rsidRDefault="00921CA6" w:rsidP="0029616B">
          <w:pPr>
            <w:tabs>
              <w:tab w:val="center" w:pos="4153"/>
              <w:tab w:val="right" w:pos="8306"/>
            </w:tabs>
            <w:spacing w:before="0" w:after="0"/>
            <w:rPr>
              <w:b/>
            </w:rPr>
          </w:pPr>
          <w:r w:rsidRPr="0029616B">
            <w:rPr>
              <w:b/>
            </w:rPr>
            <w:t>Documents number</w:t>
          </w:r>
        </w:p>
      </w:tc>
      <w:tc>
        <w:tcPr>
          <w:tcW w:w="1824" w:type="dxa"/>
          <w:shd w:val="clear" w:color="auto" w:fill="auto"/>
          <w:vAlign w:val="center"/>
        </w:tcPr>
        <w:p w14:paraId="72D06CDF" w14:textId="77777777" w:rsidR="0099208B" w:rsidRPr="0029616B" w:rsidRDefault="00921CA6" w:rsidP="0029616B">
          <w:pPr>
            <w:tabs>
              <w:tab w:val="center" w:pos="4153"/>
              <w:tab w:val="right" w:pos="8306"/>
            </w:tabs>
            <w:spacing w:before="0" w:after="0"/>
            <w:rPr>
              <w:i/>
            </w:rPr>
          </w:pPr>
          <w:r w:rsidRPr="0029616B">
            <w:rPr>
              <w:i/>
            </w:rPr>
            <w:t>QA-CER-001</w:t>
          </w:r>
        </w:p>
      </w:tc>
      <w:tc>
        <w:tcPr>
          <w:tcW w:w="2011" w:type="dxa"/>
          <w:shd w:val="clear" w:color="auto" w:fill="auto"/>
          <w:vAlign w:val="center"/>
        </w:tcPr>
        <w:p w14:paraId="40EDA6C4" w14:textId="77777777" w:rsidR="0099208B" w:rsidRPr="0029616B" w:rsidRDefault="00921CA6" w:rsidP="0029616B">
          <w:pPr>
            <w:tabs>
              <w:tab w:val="center" w:pos="4153"/>
              <w:tab w:val="right" w:pos="8306"/>
            </w:tabs>
            <w:spacing w:before="0" w:after="0"/>
            <w:rPr>
              <w:b/>
            </w:rPr>
          </w:pPr>
          <w:r w:rsidRPr="0029616B">
            <w:rPr>
              <w:b/>
            </w:rPr>
            <w:t>Effective date</w:t>
          </w:r>
        </w:p>
      </w:tc>
      <w:tc>
        <w:tcPr>
          <w:tcW w:w="2415" w:type="dxa"/>
          <w:shd w:val="clear" w:color="auto" w:fill="auto"/>
          <w:vAlign w:val="center"/>
        </w:tcPr>
        <w:p w14:paraId="78237B80" w14:textId="2F7E13D0" w:rsidR="0099208B" w:rsidRPr="0029616B" w:rsidRDefault="00A06967" w:rsidP="00C02C28">
          <w:pPr>
            <w:tabs>
              <w:tab w:val="center" w:pos="4153"/>
              <w:tab w:val="right" w:pos="8306"/>
            </w:tabs>
            <w:spacing w:before="0" w:after="0"/>
            <w:rPr>
              <w:i/>
            </w:rPr>
          </w:pPr>
          <w:r>
            <w:rPr>
              <w:i/>
            </w:rPr>
            <w:t>01-03-2024</w:t>
          </w:r>
        </w:p>
      </w:tc>
    </w:tr>
    <w:tr w:rsidR="00E2355A" w:rsidRPr="0029616B" w14:paraId="03216D70" w14:textId="77777777" w:rsidTr="00E2355A">
      <w:trPr>
        <w:trHeight w:hRule="exact" w:val="284"/>
      </w:trPr>
      <w:tc>
        <w:tcPr>
          <w:tcW w:w="2181" w:type="dxa"/>
          <w:shd w:val="clear" w:color="auto" w:fill="auto"/>
          <w:vAlign w:val="center"/>
        </w:tcPr>
        <w:p w14:paraId="07010952" w14:textId="77777777" w:rsidR="00E2355A" w:rsidRPr="0029616B" w:rsidRDefault="00E2355A" w:rsidP="00E2355A">
          <w:pPr>
            <w:tabs>
              <w:tab w:val="center" w:pos="4153"/>
              <w:tab w:val="right" w:pos="8306"/>
            </w:tabs>
            <w:spacing w:before="0" w:after="0"/>
            <w:rPr>
              <w:b/>
            </w:rPr>
          </w:pPr>
          <w:r w:rsidRPr="0029616B">
            <w:rPr>
              <w:b/>
            </w:rPr>
            <w:t>Document type</w:t>
          </w:r>
        </w:p>
      </w:tc>
      <w:tc>
        <w:tcPr>
          <w:tcW w:w="1824" w:type="dxa"/>
          <w:shd w:val="clear" w:color="auto" w:fill="auto"/>
          <w:vAlign w:val="center"/>
        </w:tcPr>
        <w:p w14:paraId="4DCF4A95" w14:textId="77777777" w:rsidR="00E2355A" w:rsidRPr="0029616B" w:rsidRDefault="00E2355A" w:rsidP="00E2355A">
          <w:pPr>
            <w:tabs>
              <w:tab w:val="center" w:pos="4153"/>
              <w:tab w:val="right" w:pos="8306"/>
            </w:tabs>
            <w:spacing w:before="0" w:after="0"/>
            <w:rPr>
              <w:i/>
            </w:rPr>
          </w:pPr>
          <w:r>
            <w:rPr>
              <w:i/>
            </w:rPr>
            <w:t>SOP</w:t>
          </w:r>
        </w:p>
      </w:tc>
      <w:tc>
        <w:tcPr>
          <w:tcW w:w="2011" w:type="dxa"/>
          <w:shd w:val="clear" w:color="auto" w:fill="auto"/>
          <w:vAlign w:val="center"/>
        </w:tcPr>
        <w:p w14:paraId="246D0E06" w14:textId="77777777" w:rsidR="00E2355A" w:rsidRPr="0029616B" w:rsidRDefault="00E2355A" w:rsidP="00E2355A">
          <w:pPr>
            <w:tabs>
              <w:tab w:val="center" w:pos="4153"/>
              <w:tab w:val="right" w:pos="8306"/>
            </w:tabs>
            <w:spacing w:before="0" w:after="0"/>
            <w:rPr>
              <w:b/>
            </w:rPr>
          </w:pPr>
          <w:r w:rsidRPr="0029616B">
            <w:rPr>
              <w:b/>
            </w:rPr>
            <w:t>Version</w:t>
          </w:r>
        </w:p>
      </w:tc>
      <w:tc>
        <w:tcPr>
          <w:tcW w:w="2415" w:type="dxa"/>
          <w:shd w:val="clear" w:color="auto" w:fill="auto"/>
          <w:vAlign w:val="center"/>
        </w:tcPr>
        <w:p w14:paraId="06BFB222" w14:textId="11EF8D55" w:rsidR="00E2355A" w:rsidRPr="001D1BC6" w:rsidRDefault="00E2355A" w:rsidP="00E2355A">
          <w:pPr>
            <w:tabs>
              <w:tab w:val="center" w:pos="4153"/>
              <w:tab w:val="right" w:pos="8306"/>
            </w:tabs>
            <w:spacing w:before="0" w:after="0"/>
            <w:rPr>
              <w:i/>
            </w:rPr>
          </w:pPr>
          <w:r>
            <w:rPr>
              <w:i/>
            </w:rPr>
            <w:t>4</w:t>
          </w:r>
          <w:r w:rsidRPr="001D1BC6">
            <w:rPr>
              <w:i/>
            </w:rPr>
            <w:t>.</w:t>
          </w:r>
          <w:r w:rsidR="00BC6219">
            <w:rPr>
              <w:i/>
            </w:rPr>
            <w:t>3</w:t>
          </w:r>
        </w:p>
      </w:tc>
    </w:tr>
    <w:tr w:rsidR="0029616B" w:rsidRPr="0029616B" w14:paraId="273F9089" w14:textId="77777777" w:rsidTr="00E2355A">
      <w:trPr>
        <w:trHeight w:hRule="exact" w:val="284"/>
      </w:trPr>
      <w:tc>
        <w:tcPr>
          <w:tcW w:w="2181" w:type="dxa"/>
          <w:shd w:val="clear" w:color="auto" w:fill="auto"/>
          <w:vAlign w:val="center"/>
        </w:tcPr>
        <w:p w14:paraId="0646005A" w14:textId="4D754093" w:rsidR="0099208B" w:rsidRPr="0029616B" w:rsidRDefault="0099208B" w:rsidP="0029616B">
          <w:pPr>
            <w:tabs>
              <w:tab w:val="center" w:pos="4153"/>
              <w:tab w:val="right" w:pos="8306"/>
            </w:tabs>
            <w:spacing w:before="0" w:after="0"/>
            <w:rPr>
              <w:b/>
            </w:rPr>
          </w:pPr>
        </w:p>
      </w:tc>
      <w:tc>
        <w:tcPr>
          <w:tcW w:w="1824" w:type="dxa"/>
          <w:shd w:val="clear" w:color="auto" w:fill="auto"/>
          <w:vAlign w:val="center"/>
        </w:tcPr>
        <w:p w14:paraId="46883797" w14:textId="3470262C" w:rsidR="0099208B" w:rsidRPr="0029616B" w:rsidRDefault="0099208B" w:rsidP="0029616B">
          <w:pPr>
            <w:tabs>
              <w:tab w:val="center" w:pos="4153"/>
              <w:tab w:val="right" w:pos="8306"/>
            </w:tabs>
            <w:spacing w:before="0" w:after="0"/>
            <w:rPr>
              <w:i/>
            </w:rPr>
          </w:pPr>
        </w:p>
      </w:tc>
      <w:tc>
        <w:tcPr>
          <w:tcW w:w="2011" w:type="dxa"/>
          <w:shd w:val="clear" w:color="auto" w:fill="auto"/>
          <w:vAlign w:val="center"/>
        </w:tcPr>
        <w:p w14:paraId="72C96CDA" w14:textId="76A8A335" w:rsidR="0099208B" w:rsidRPr="0029616B" w:rsidRDefault="00E2355A" w:rsidP="0029616B">
          <w:pPr>
            <w:tabs>
              <w:tab w:val="center" w:pos="4153"/>
              <w:tab w:val="right" w:pos="8306"/>
            </w:tabs>
            <w:spacing w:before="0" w:after="0"/>
            <w:rPr>
              <w:b/>
            </w:rPr>
          </w:pPr>
          <w:r>
            <w:rPr>
              <w:b/>
            </w:rPr>
            <w:t>Next review date</w:t>
          </w:r>
        </w:p>
      </w:tc>
      <w:tc>
        <w:tcPr>
          <w:tcW w:w="2415" w:type="dxa"/>
          <w:shd w:val="clear" w:color="auto" w:fill="auto"/>
          <w:vAlign w:val="center"/>
        </w:tcPr>
        <w:p w14:paraId="3461CE99" w14:textId="47D1AF6C" w:rsidR="0099208B" w:rsidRPr="001D1BC6" w:rsidRDefault="00A06967" w:rsidP="0029616B">
          <w:pPr>
            <w:tabs>
              <w:tab w:val="center" w:pos="4153"/>
              <w:tab w:val="right" w:pos="8306"/>
            </w:tabs>
            <w:spacing w:before="0" w:after="0"/>
            <w:rPr>
              <w:i/>
            </w:rPr>
          </w:pPr>
          <w:r>
            <w:rPr>
              <w:i/>
            </w:rPr>
            <w:t>01-03-2027</w:t>
          </w:r>
        </w:p>
      </w:tc>
    </w:tr>
  </w:tbl>
  <w:p w14:paraId="4C98A026" w14:textId="77777777" w:rsidR="0099208B" w:rsidRPr="004074EF" w:rsidRDefault="0099208B" w:rsidP="00FE0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0D3A" w14:textId="77777777" w:rsidR="0099208B" w:rsidRPr="00784839" w:rsidRDefault="00C97584" w:rsidP="00FE0A8B">
    <w:pPr>
      <w:pStyle w:val="Header"/>
    </w:pPr>
    <w:r>
      <w:rPr>
        <w:noProof/>
      </w:rPr>
      <w:object w:dxaOrig="1440" w:dyaOrig="1440" w14:anchorId="11267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85.8pt;margin-top:-8.8pt;width:1in;height:228.5pt;z-index:251659264;visibility:visible;mso-wrap-edited:f;mso-width-percent:0;mso-height-percent:0;mso-width-percent:0;mso-height-percent:0">
          <v:imagedata r:id="rId1" o:title="" croptop="8920f"/>
          <w10:wrap type="topAndBottom"/>
        </v:shape>
        <o:OLEObject Type="Embed" ProgID="Word.Picture.8" ShapeID="_x0000_s1025" DrawAspect="Content" ObjectID="_1771167448" r:id="rId2"/>
      </w:object>
    </w:r>
  </w:p>
  <w:p w14:paraId="47343C7E" w14:textId="77777777" w:rsidR="0099208B" w:rsidRPr="00784839" w:rsidRDefault="00921CA6" w:rsidP="00FE0A8B">
    <w:pPr>
      <w:pStyle w:val="Header"/>
    </w:pPr>
    <w:r w:rsidRPr="00784839">
      <w:t>Title SOP</w:t>
    </w:r>
  </w:p>
  <w:p w14:paraId="3A01801F" w14:textId="77777777" w:rsidR="0099208B" w:rsidRPr="00784839" w:rsidRDefault="0099208B" w:rsidP="00FE0A8B">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4646"/>
    </w:tblGrid>
    <w:tr w:rsidR="00E704C9" w:rsidRPr="00560DFD" w14:paraId="02BF3565" w14:textId="77777777" w:rsidTr="00560DFD">
      <w:tc>
        <w:tcPr>
          <w:tcW w:w="3794" w:type="dxa"/>
          <w:shd w:val="clear" w:color="auto" w:fill="auto"/>
        </w:tcPr>
        <w:p w14:paraId="669CF0A3" w14:textId="77777777" w:rsidR="0099208B" w:rsidRPr="00560DFD" w:rsidRDefault="00921CA6" w:rsidP="00FE0A8B">
          <w:pPr>
            <w:pStyle w:val="Header"/>
          </w:pPr>
          <w:r w:rsidRPr="00560DFD">
            <w:t>Department:</w:t>
          </w:r>
        </w:p>
      </w:tc>
      <w:tc>
        <w:tcPr>
          <w:tcW w:w="4658" w:type="dxa"/>
          <w:shd w:val="clear" w:color="auto" w:fill="auto"/>
        </w:tcPr>
        <w:p w14:paraId="2DC89314" w14:textId="77777777" w:rsidR="0099208B" w:rsidRPr="00560DFD" w:rsidRDefault="00921CA6" w:rsidP="00FE0A8B">
          <w:pPr>
            <w:pStyle w:val="Header"/>
          </w:pPr>
          <w:r w:rsidRPr="00560DFD">
            <w:t>Department name or organization</w:t>
          </w:r>
        </w:p>
      </w:tc>
    </w:tr>
    <w:tr w:rsidR="00E704C9" w:rsidRPr="00560DFD" w14:paraId="109EDE37" w14:textId="77777777" w:rsidTr="00560DFD">
      <w:tc>
        <w:tcPr>
          <w:tcW w:w="3794" w:type="dxa"/>
          <w:shd w:val="clear" w:color="auto" w:fill="auto"/>
        </w:tcPr>
        <w:p w14:paraId="7C700FF8" w14:textId="77777777" w:rsidR="0099208B" w:rsidRPr="00560DFD" w:rsidRDefault="00921CA6" w:rsidP="00FE0A8B">
          <w:pPr>
            <w:pStyle w:val="Header"/>
          </w:pPr>
          <w:r w:rsidRPr="00560DFD">
            <w:t>SOP Code</w:t>
          </w:r>
        </w:p>
      </w:tc>
      <w:tc>
        <w:tcPr>
          <w:tcW w:w="4658" w:type="dxa"/>
          <w:shd w:val="clear" w:color="auto" w:fill="auto"/>
        </w:tcPr>
        <w:p w14:paraId="7221AAB5" w14:textId="77777777" w:rsidR="0099208B" w:rsidRPr="00560DFD" w:rsidRDefault="00921CA6" w:rsidP="00FE0A8B">
          <w:pPr>
            <w:pStyle w:val="Header"/>
          </w:pPr>
          <w:r w:rsidRPr="00560DFD">
            <w:t>XX-NNN</w:t>
          </w:r>
        </w:p>
      </w:tc>
    </w:tr>
    <w:tr w:rsidR="00E704C9" w:rsidRPr="00560DFD" w14:paraId="4C1CCD23" w14:textId="77777777" w:rsidTr="00560DFD">
      <w:tc>
        <w:tcPr>
          <w:tcW w:w="3794" w:type="dxa"/>
          <w:shd w:val="clear" w:color="auto" w:fill="auto"/>
        </w:tcPr>
        <w:p w14:paraId="39BF8C38" w14:textId="77777777" w:rsidR="0099208B" w:rsidRPr="00560DFD" w:rsidRDefault="00921CA6" w:rsidP="00FE0A8B">
          <w:pPr>
            <w:pStyle w:val="Header"/>
          </w:pPr>
          <w:r w:rsidRPr="00560DFD">
            <w:t>Version</w:t>
          </w:r>
        </w:p>
      </w:tc>
      <w:tc>
        <w:tcPr>
          <w:tcW w:w="4658" w:type="dxa"/>
          <w:shd w:val="clear" w:color="auto" w:fill="auto"/>
        </w:tcPr>
        <w:p w14:paraId="04730894" w14:textId="77777777" w:rsidR="0099208B" w:rsidRPr="00560DFD" w:rsidRDefault="00921CA6" w:rsidP="00FE0A8B">
          <w:pPr>
            <w:pStyle w:val="Header"/>
          </w:pPr>
          <w:r w:rsidRPr="00560DFD">
            <w:t>1.0</w:t>
          </w:r>
        </w:p>
      </w:tc>
    </w:tr>
    <w:tr w:rsidR="00E704C9" w:rsidRPr="00560DFD" w14:paraId="418FE45B" w14:textId="77777777" w:rsidTr="00560DFD">
      <w:tc>
        <w:tcPr>
          <w:tcW w:w="3794" w:type="dxa"/>
          <w:shd w:val="clear" w:color="auto" w:fill="auto"/>
        </w:tcPr>
        <w:p w14:paraId="07F69A79" w14:textId="77777777" w:rsidR="0099208B" w:rsidRPr="00560DFD" w:rsidRDefault="00921CA6" w:rsidP="00FE0A8B">
          <w:pPr>
            <w:pStyle w:val="Header"/>
          </w:pPr>
          <w:r w:rsidRPr="00560DFD">
            <w:t>Page</w:t>
          </w:r>
        </w:p>
      </w:tc>
      <w:tc>
        <w:tcPr>
          <w:tcW w:w="4658" w:type="dxa"/>
          <w:shd w:val="clear" w:color="auto" w:fill="auto"/>
        </w:tcPr>
        <w:p w14:paraId="1A90D6DF" w14:textId="77777777" w:rsidR="0099208B" w:rsidRPr="00560DFD" w:rsidRDefault="00921CA6" w:rsidP="00FE0A8B">
          <w:pPr>
            <w:pStyle w:val="Header"/>
          </w:pPr>
          <w:r w:rsidRPr="00560DFD">
            <w:t xml:space="preserve">Page </w:t>
          </w:r>
          <w:r w:rsidRPr="00560DFD">
            <w:fldChar w:fldCharType="begin"/>
          </w:r>
          <w:r w:rsidRPr="00560DFD">
            <w:instrText xml:space="preserve"> PAGE </w:instrText>
          </w:r>
          <w:r w:rsidRPr="00560DFD">
            <w:fldChar w:fldCharType="separate"/>
          </w:r>
          <w:r w:rsidRPr="00560DFD">
            <w:rPr>
              <w:noProof/>
            </w:rPr>
            <w:t>1</w:t>
          </w:r>
          <w:r w:rsidRPr="00560DFD">
            <w:fldChar w:fldCharType="end"/>
          </w:r>
          <w:r w:rsidRPr="00560DFD">
            <w:t xml:space="preserve"> of </w:t>
          </w:r>
          <w:r>
            <w:fldChar w:fldCharType="begin"/>
          </w:r>
          <w:r>
            <w:instrText xml:space="preserve"> NUMPAGES </w:instrText>
          </w:r>
          <w:r>
            <w:fldChar w:fldCharType="separate"/>
          </w:r>
          <w:r w:rsidR="00CB2613">
            <w:rPr>
              <w:noProof/>
            </w:rPr>
            <w:t>5</w:t>
          </w:r>
          <w:r>
            <w:rPr>
              <w:noProof/>
            </w:rPr>
            <w:fldChar w:fldCharType="end"/>
          </w:r>
        </w:p>
      </w:tc>
    </w:tr>
    <w:tr w:rsidR="00E704C9" w:rsidRPr="00560DFD" w14:paraId="73921754" w14:textId="77777777" w:rsidTr="00560DFD">
      <w:tc>
        <w:tcPr>
          <w:tcW w:w="3794" w:type="dxa"/>
          <w:shd w:val="clear" w:color="auto" w:fill="auto"/>
        </w:tcPr>
        <w:p w14:paraId="48384B81" w14:textId="77777777" w:rsidR="0099208B" w:rsidRPr="00560DFD" w:rsidRDefault="00921CA6" w:rsidP="00FE0A8B">
          <w:pPr>
            <w:pStyle w:val="Header"/>
          </w:pPr>
          <w:r w:rsidRPr="00560DFD">
            <w:t>Date</w:t>
          </w:r>
        </w:p>
      </w:tc>
      <w:tc>
        <w:tcPr>
          <w:tcW w:w="4658" w:type="dxa"/>
          <w:shd w:val="clear" w:color="auto" w:fill="auto"/>
        </w:tcPr>
        <w:p w14:paraId="32B5628A" w14:textId="77777777" w:rsidR="0099208B" w:rsidRPr="00560DFD" w:rsidRDefault="00921CA6" w:rsidP="00FE0A8B">
          <w:pPr>
            <w:pStyle w:val="Header"/>
          </w:pPr>
          <w:r w:rsidRPr="00560DFD">
            <w:t>dd-mm-yyyy</w:t>
          </w:r>
        </w:p>
      </w:tc>
    </w:tr>
    <w:tr w:rsidR="00E704C9" w:rsidRPr="00560DFD" w14:paraId="1A78F0AC" w14:textId="77777777" w:rsidTr="00560DFD">
      <w:tc>
        <w:tcPr>
          <w:tcW w:w="3794" w:type="dxa"/>
          <w:shd w:val="clear" w:color="auto" w:fill="auto"/>
        </w:tcPr>
        <w:p w14:paraId="4695F17E" w14:textId="77777777" w:rsidR="0099208B" w:rsidRPr="00560DFD" w:rsidRDefault="00921CA6" w:rsidP="00FE0A8B">
          <w:pPr>
            <w:pStyle w:val="Header"/>
          </w:pPr>
          <w:r w:rsidRPr="00560DFD">
            <w:t>Status</w:t>
          </w:r>
        </w:p>
      </w:tc>
      <w:tc>
        <w:tcPr>
          <w:tcW w:w="4658" w:type="dxa"/>
          <w:shd w:val="clear" w:color="auto" w:fill="auto"/>
        </w:tcPr>
        <w:p w14:paraId="015E51E8" w14:textId="77777777" w:rsidR="0099208B" w:rsidRPr="00560DFD" w:rsidRDefault="00921CA6" w:rsidP="00FE0A8B">
          <w:pPr>
            <w:pStyle w:val="Header"/>
          </w:pPr>
          <w:r w:rsidRPr="00560DFD">
            <w:t>DRAFT or RELEASED</w:t>
          </w:r>
        </w:p>
      </w:tc>
    </w:tr>
  </w:tbl>
  <w:p w14:paraId="2CB5C397" w14:textId="77777777" w:rsidR="0099208B" w:rsidRPr="00784839" w:rsidRDefault="0099208B" w:rsidP="00FE0A8B">
    <w:pPr>
      <w:pStyle w:val="Header"/>
    </w:pPr>
  </w:p>
  <w:p w14:paraId="541D334F" w14:textId="77777777" w:rsidR="0099208B" w:rsidRPr="00784839" w:rsidRDefault="00921CA6" w:rsidP="00FE0A8B">
    <w:pPr>
      <w:pStyle w:val="Header"/>
    </w:pPr>
    <w:r>
      <w:rPr>
        <w:noProof/>
      </w:rPr>
      <mc:AlternateContent>
        <mc:Choice Requires="wps">
          <w:drawing>
            <wp:anchor distT="0" distB="0" distL="114300" distR="114300" simplePos="0" relativeHeight="251660288" behindDoc="0" locked="1" layoutInCell="0" allowOverlap="1" wp14:anchorId="0C7CAFAF" wp14:editId="266C8825">
              <wp:simplePos x="0" y="0"/>
              <wp:positionH relativeFrom="column">
                <wp:posOffset>-45720</wp:posOffset>
              </wp:positionH>
              <wp:positionV relativeFrom="paragraph">
                <wp:posOffset>26035</wp:posOffset>
              </wp:positionV>
              <wp:extent cx="539496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B17DA"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5pt" to="421.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n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dMiX8zA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" o:allowincell="f">
              <w10:wrap type="topAndBotto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730"/>
    <w:multiLevelType w:val="hybridMultilevel"/>
    <w:tmpl w:val="F4BEA6CC"/>
    <w:lvl w:ilvl="0" w:tplc="B56C9E2E">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1" w15:restartNumberingAfterBreak="0">
    <w:nsid w:val="1AD64AA7"/>
    <w:multiLevelType w:val="hybridMultilevel"/>
    <w:tmpl w:val="A09C1E68"/>
    <w:lvl w:ilvl="0" w:tplc="CE48415C">
      <w:start w:val="1"/>
      <w:numFmt w:val="bullet"/>
      <w:lvlText w:val=""/>
      <w:lvlJc w:val="left"/>
      <w:pPr>
        <w:tabs>
          <w:tab w:val="num" w:pos="900"/>
        </w:tabs>
        <w:ind w:left="900" w:hanging="360"/>
      </w:pPr>
      <w:rPr>
        <w:rFonts w:ascii="Symbol" w:hAnsi="Symbol" w:hint="default"/>
        <w:sz w:val="2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DA16D10"/>
    <w:multiLevelType w:val="hybridMultilevel"/>
    <w:tmpl w:val="BDAAA836"/>
    <w:lvl w:ilvl="0" w:tplc="B56C9E2E">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3" w15:restartNumberingAfterBreak="0">
    <w:nsid w:val="2DBD5601"/>
    <w:multiLevelType w:val="hybridMultilevel"/>
    <w:tmpl w:val="A2C6FF6A"/>
    <w:lvl w:ilvl="0" w:tplc="8A9E6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3F5E76"/>
    <w:multiLevelType w:val="hybridMultilevel"/>
    <w:tmpl w:val="2AFC8838"/>
    <w:lvl w:ilvl="0" w:tplc="B56C9E2E">
      <w:start w:val="1"/>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6A84E322">
      <w:numFmt w:val="bullet"/>
      <w:lvlText w:val=""/>
      <w:lvlJc w:val="left"/>
      <w:pPr>
        <w:ind w:left="2520" w:hanging="360"/>
      </w:pPr>
      <w:rPr>
        <w:rFonts w:ascii="Symbol" w:eastAsiaTheme="minorEastAsia" w:hAnsi="Symbol" w:cstheme="minorBid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375301"/>
    <w:multiLevelType w:val="hybridMultilevel"/>
    <w:tmpl w:val="1FAA1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F54EE"/>
    <w:multiLevelType w:val="hybridMultilevel"/>
    <w:tmpl w:val="C49C1CD2"/>
    <w:lvl w:ilvl="0" w:tplc="B56C9E2E">
      <w:start w:val="1"/>
      <w:numFmt w:val="bullet"/>
      <w:lvlText w:val="-"/>
      <w:lvlJc w:val="left"/>
      <w:pPr>
        <w:ind w:left="1068" w:hanging="36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E81725"/>
    <w:multiLevelType w:val="multilevel"/>
    <w:tmpl w:val="579ED054"/>
    <w:lvl w:ilvl="0">
      <w:start w:val="6"/>
      <w:numFmt w:val="decimal"/>
      <w:lvlText w:val="%1.0"/>
      <w:lvlJc w:val="left"/>
      <w:pPr>
        <w:ind w:left="371"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71" w:hanging="720"/>
      </w:pPr>
      <w:rPr>
        <w:rFonts w:hint="default"/>
      </w:rPr>
    </w:lvl>
    <w:lvl w:ilvl="3">
      <w:start w:val="1"/>
      <w:numFmt w:val="decimal"/>
      <w:lvlText w:val="%1.%2.%3.%4"/>
      <w:lvlJc w:val="left"/>
      <w:pPr>
        <w:ind w:left="2891" w:hanging="720"/>
      </w:pPr>
      <w:rPr>
        <w:rFonts w:hint="default"/>
      </w:rPr>
    </w:lvl>
    <w:lvl w:ilvl="4">
      <w:start w:val="1"/>
      <w:numFmt w:val="decimal"/>
      <w:lvlText w:val="%1.%2.%3.%4.%5"/>
      <w:lvlJc w:val="left"/>
      <w:pPr>
        <w:ind w:left="3971" w:hanging="1080"/>
      </w:pPr>
      <w:rPr>
        <w:rFonts w:hint="default"/>
      </w:rPr>
    </w:lvl>
    <w:lvl w:ilvl="5">
      <w:start w:val="1"/>
      <w:numFmt w:val="decimal"/>
      <w:lvlText w:val="%1.%2.%3.%4.%5.%6"/>
      <w:lvlJc w:val="left"/>
      <w:pPr>
        <w:ind w:left="4691" w:hanging="1080"/>
      </w:pPr>
      <w:rPr>
        <w:rFonts w:hint="default"/>
      </w:rPr>
    </w:lvl>
    <w:lvl w:ilvl="6">
      <w:start w:val="1"/>
      <w:numFmt w:val="decimal"/>
      <w:lvlText w:val="%1.%2.%3.%4.%5.%6.%7"/>
      <w:lvlJc w:val="left"/>
      <w:pPr>
        <w:ind w:left="5771" w:hanging="1440"/>
      </w:pPr>
      <w:rPr>
        <w:rFonts w:hint="default"/>
      </w:rPr>
    </w:lvl>
    <w:lvl w:ilvl="7">
      <w:start w:val="1"/>
      <w:numFmt w:val="decimal"/>
      <w:lvlText w:val="%1.%2.%3.%4.%5.%6.%7.%8"/>
      <w:lvlJc w:val="left"/>
      <w:pPr>
        <w:ind w:left="6491" w:hanging="1440"/>
      </w:pPr>
      <w:rPr>
        <w:rFonts w:hint="default"/>
      </w:rPr>
    </w:lvl>
    <w:lvl w:ilvl="8">
      <w:start w:val="1"/>
      <w:numFmt w:val="decimal"/>
      <w:lvlText w:val="%1.%2.%3.%4.%5.%6.%7.%8.%9"/>
      <w:lvlJc w:val="left"/>
      <w:pPr>
        <w:ind w:left="7571" w:hanging="1800"/>
      </w:pPr>
      <w:rPr>
        <w:rFonts w:hint="default"/>
      </w:rPr>
    </w:lvl>
  </w:abstractNum>
  <w:abstractNum w:abstractNumId="8" w15:restartNumberingAfterBreak="0">
    <w:nsid w:val="47026B15"/>
    <w:multiLevelType w:val="multilevel"/>
    <w:tmpl w:val="B358E0B0"/>
    <w:lvl w:ilvl="0">
      <w:start w:val="7"/>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B793183"/>
    <w:multiLevelType w:val="hybridMultilevel"/>
    <w:tmpl w:val="3F04E6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6236C"/>
    <w:multiLevelType w:val="multilevel"/>
    <w:tmpl w:val="DE0277AA"/>
    <w:lvl w:ilvl="0">
      <w:start w:val="1"/>
      <w:numFmt w:val="decimal"/>
      <w:pStyle w:val="Heading1"/>
      <w:lvlText w:val="%1."/>
      <w:lvlJc w:val="left"/>
      <w:pPr>
        <w:tabs>
          <w:tab w:val="num" w:pos="578"/>
        </w:tabs>
        <w:ind w:left="578" w:hanging="578"/>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5A500118"/>
    <w:multiLevelType w:val="multilevel"/>
    <w:tmpl w:val="B2E6B5A2"/>
    <w:lvl w:ilvl="0">
      <w:start w:val="4"/>
      <w:numFmt w:val="decimal"/>
      <w:lvlText w:val="%1"/>
      <w:lvlJc w:val="left"/>
      <w:pPr>
        <w:ind w:left="360" w:hanging="360"/>
      </w:pPr>
      <w:rPr>
        <w:rFonts w:hint="default"/>
      </w:rPr>
    </w:lvl>
    <w:lvl w:ilvl="1">
      <w:start w:val="3"/>
      <w:numFmt w:val="decimal"/>
      <w:lvlText w:val="%1.%2"/>
      <w:lvlJc w:val="left"/>
      <w:pPr>
        <w:ind w:left="1380" w:hanging="360"/>
      </w:pPr>
      <w:rPr>
        <w:rFonts w:hint="default"/>
      </w:rPr>
    </w:lvl>
    <w:lvl w:ilvl="2">
      <w:start w:val="1"/>
      <w:numFmt w:val="decimal"/>
      <w:lvlText w:val="%1.%2.%3"/>
      <w:lvlJc w:val="left"/>
      <w:pPr>
        <w:ind w:left="2760" w:hanging="720"/>
      </w:pPr>
      <w:rPr>
        <w:rFonts w:hint="default"/>
        <w:b w:val="0"/>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2" w15:restartNumberingAfterBreak="0">
    <w:nsid w:val="66E073CE"/>
    <w:multiLevelType w:val="hybridMultilevel"/>
    <w:tmpl w:val="E7286FDC"/>
    <w:lvl w:ilvl="0" w:tplc="E9B8B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75835"/>
    <w:multiLevelType w:val="multilevel"/>
    <w:tmpl w:val="4558949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1618D3"/>
    <w:multiLevelType w:val="hybridMultilevel"/>
    <w:tmpl w:val="B3FC5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255E4"/>
    <w:multiLevelType w:val="hybridMultilevel"/>
    <w:tmpl w:val="A194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D14A28"/>
    <w:multiLevelType w:val="hybridMultilevel"/>
    <w:tmpl w:val="33966262"/>
    <w:lvl w:ilvl="0" w:tplc="91C22CB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265998">
    <w:abstractNumId w:val="10"/>
  </w:num>
  <w:num w:numId="2" w16cid:durableId="898904817">
    <w:abstractNumId w:val="6"/>
  </w:num>
  <w:num w:numId="3" w16cid:durableId="2123525395">
    <w:abstractNumId w:val="4"/>
  </w:num>
  <w:num w:numId="4" w16cid:durableId="1516069167">
    <w:abstractNumId w:val="16"/>
  </w:num>
  <w:num w:numId="5" w16cid:durableId="794131571">
    <w:abstractNumId w:val="2"/>
  </w:num>
  <w:num w:numId="6" w16cid:durableId="1002317216">
    <w:abstractNumId w:val="0"/>
  </w:num>
  <w:num w:numId="7" w16cid:durableId="181630342">
    <w:abstractNumId w:val="10"/>
  </w:num>
  <w:num w:numId="8" w16cid:durableId="457533951">
    <w:abstractNumId w:val="15"/>
  </w:num>
  <w:num w:numId="9" w16cid:durableId="1618946954">
    <w:abstractNumId w:val="7"/>
  </w:num>
  <w:num w:numId="10" w16cid:durableId="556549434">
    <w:abstractNumId w:val="12"/>
  </w:num>
  <w:num w:numId="11" w16cid:durableId="41829237">
    <w:abstractNumId w:val="3"/>
  </w:num>
  <w:num w:numId="12" w16cid:durableId="460223665">
    <w:abstractNumId w:val="11"/>
  </w:num>
  <w:num w:numId="13" w16cid:durableId="574433356">
    <w:abstractNumId w:val="1"/>
  </w:num>
  <w:num w:numId="14" w16cid:durableId="553469748">
    <w:abstractNumId w:val="8"/>
  </w:num>
  <w:num w:numId="15" w16cid:durableId="2140343310">
    <w:abstractNumId w:val="13"/>
  </w:num>
  <w:num w:numId="16" w16cid:durableId="1525630597">
    <w:abstractNumId w:val="9"/>
  </w:num>
  <w:num w:numId="17" w16cid:durableId="1804696315">
    <w:abstractNumId w:val="14"/>
  </w:num>
  <w:num w:numId="18" w16cid:durableId="2088724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579"/>
    <w:rsid w:val="00007675"/>
    <w:rsid w:val="0005309F"/>
    <w:rsid w:val="0006071C"/>
    <w:rsid w:val="00065D37"/>
    <w:rsid w:val="000665D2"/>
    <w:rsid w:val="00071483"/>
    <w:rsid w:val="0008544D"/>
    <w:rsid w:val="000A2730"/>
    <w:rsid w:val="000A5E7B"/>
    <w:rsid w:val="000B2E5B"/>
    <w:rsid w:val="000C7FAA"/>
    <w:rsid w:val="000D035C"/>
    <w:rsid w:val="000F2815"/>
    <w:rsid w:val="0011165C"/>
    <w:rsid w:val="00121146"/>
    <w:rsid w:val="0013450F"/>
    <w:rsid w:val="001357FB"/>
    <w:rsid w:val="00164BEF"/>
    <w:rsid w:val="00180818"/>
    <w:rsid w:val="001951E5"/>
    <w:rsid w:val="001C3812"/>
    <w:rsid w:val="001D1BC6"/>
    <w:rsid w:val="002276E9"/>
    <w:rsid w:val="002602D0"/>
    <w:rsid w:val="0026107A"/>
    <w:rsid w:val="00274591"/>
    <w:rsid w:val="00274F4A"/>
    <w:rsid w:val="002A7F7B"/>
    <w:rsid w:val="002B2707"/>
    <w:rsid w:val="002B5FA8"/>
    <w:rsid w:val="002C770B"/>
    <w:rsid w:val="002D2A60"/>
    <w:rsid w:val="002E72F2"/>
    <w:rsid w:val="002E7FA0"/>
    <w:rsid w:val="00320DC3"/>
    <w:rsid w:val="0032715F"/>
    <w:rsid w:val="003312BB"/>
    <w:rsid w:val="00351DB3"/>
    <w:rsid w:val="003637A4"/>
    <w:rsid w:val="00374956"/>
    <w:rsid w:val="003838A0"/>
    <w:rsid w:val="003C5930"/>
    <w:rsid w:val="003D7289"/>
    <w:rsid w:val="003D7D8B"/>
    <w:rsid w:val="003E6DD8"/>
    <w:rsid w:val="004234E1"/>
    <w:rsid w:val="00426365"/>
    <w:rsid w:val="004279D1"/>
    <w:rsid w:val="0044452B"/>
    <w:rsid w:val="00472180"/>
    <w:rsid w:val="00497347"/>
    <w:rsid w:val="004B7696"/>
    <w:rsid w:val="00510110"/>
    <w:rsid w:val="00511D7F"/>
    <w:rsid w:val="00516F8F"/>
    <w:rsid w:val="00517B71"/>
    <w:rsid w:val="00562A0A"/>
    <w:rsid w:val="00573DE0"/>
    <w:rsid w:val="005947A9"/>
    <w:rsid w:val="005A0434"/>
    <w:rsid w:val="005A2579"/>
    <w:rsid w:val="005A25D5"/>
    <w:rsid w:val="005A6F80"/>
    <w:rsid w:val="005E5F69"/>
    <w:rsid w:val="006068E7"/>
    <w:rsid w:val="00611F8D"/>
    <w:rsid w:val="00622FFB"/>
    <w:rsid w:val="00627C28"/>
    <w:rsid w:val="00661AA9"/>
    <w:rsid w:val="00661CE3"/>
    <w:rsid w:val="00673755"/>
    <w:rsid w:val="0069569F"/>
    <w:rsid w:val="006A0E08"/>
    <w:rsid w:val="006B2E9B"/>
    <w:rsid w:val="006C2662"/>
    <w:rsid w:val="006C450B"/>
    <w:rsid w:val="006F22D2"/>
    <w:rsid w:val="006F2781"/>
    <w:rsid w:val="00723881"/>
    <w:rsid w:val="007278CB"/>
    <w:rsid w:val="00765E97"/>
    <w:rsid w:val="007853E9"/>
    <w:rsid w:val="007855BA"/>
    <w:rsid w:val="007A6817"/>
    <w:rsid w:val="007E12E3"/>
    <w:rsid w:val="007E2E0C"/>
    <w:rsid w:val="007E515C"/>
    <w:rsid w:val="00822026"/>
    <w:rsid w:val="0084273C"/>
    <w:rsid w:val="008623C1"/>
    <w:rsid w:val="008B1276"/>
    <w:rsid w:val="008C37BF"/>
    <w:rsid w:val="008D0D48"/>
    <w:rsid w:val="008D4DE1"/>
    <w:rsid w:val="0092165B"/>
    <w:rsid w:val="00921CA6"/>
    <w:rsid w:val="00927136"/>
    <w:rsid w:val="009363A2"/>
    <w:rsid w:val="00943C5D"/>
    <w:rsid w:val="00947D0C"/>
    <w:rsid w:val="00956FF1"/>
    <w:rsid w:val="00960F1D"/>
    <w:rsid w:val="0096391A"/>
    <w:rsid w:val="009707C9"/>
    <w:rsid w:val="0099208B"/>
    <w:rsid w:val="009B31F0"/>
    <w:rsid w:val="009B4AA4"/>
    <w:rsid w:val="009F500B"/>
    <w:rsid w:val="00A03E99"/>
    <w:rsid w:val="00A06967"/>
    <w:rsid w:val="00A228CB"/>
    <w:rsid w:val="00A421EF"/>
    <w:rsid w:val="00A570AC"/>
    <w:rsid w:val="00A57C86"/>
    <w:rsid w:val="00A84445"/>
    <w:rsid w:val="00A860F0"/>
    <w:rsid w:val="00A978B9"/>
    <w:rsid w:val="00AC10A2"/>
    <w:rsid w:val="00AC4927"/>
    <w:rsid w:val="00AD2CBD"/>
    <w:rsid w:val="00B0633B"/>
    <w:rsid w:val="00B134B1"/>
    <w:rsid w:val="00B14FBE"/>
    <w:rsid w:val="00B26775"/>
    <w:rsid w:val="00B27742"/>
    <w:rsid w:val="00B27F8A"/>
    <w:rsid w:val="00B51B97"/>
    <w:rsid w:val="00B6134B"/>
    <w:rsid w:val="00BA6714"/>
    <w:rsid w:val="00BC6219"/>
    <w:rsid w:val="00BD581C"/>
    <w:rsid w:val="00C25704"/>
    <w:rsid w:val="00C26FCF"/>
    <w:rsid w:val="00C35B81"/>
    <w:rsid w:val="00C4291A"/>
    <w:rsid w:val="00C97584"/>
    <w:rsid w:val="00CB23A4"/>
    <w:rsid w:val="00CB2613"/>
    <w:rsid w:val="00CB4590"/>
    <w:rsid w:val="00CC30BD"/>
    <w:rsid w:val="00CD0FC3"/>
    <w:rsid w:val="00CE768E"/>
    <w:rsid w:val="00D240CF"/>
    <w:rsid w:val="00D3584E"/>
    <w:rsid w:val="00D443FE"/>
    <w:rsid w:val="00D674F5"/>
    <w:rsid w:val="00D73CAC"/>
    <w:rsid w:val="00D87DAE"/>
    <w:rsid w:val="00D952DD"/>
    <w:rsid w:val="00D96BE5"/>
    <w:rsid w:val="00DA7876"/>
    <w:rsid w:val="00DB21B3"/>
    <w:rsid w:val="00DC084E"/>
    <w:rsid w:val="00DD7AF9"/>
    <w:rsid w:val="00E22854"/>
    <w:rsid w:val="00E2355A"/>
    <w:rsid w:val="00E2537B"/>
    <w:rsid w:val="00E626B7"/>
    <w:rsid w:val="00E84B5A"/>
    <w:rsid w:val="00E9634C"/>
    <w:rsid w:val="00ED77D9"/>
    <w:rsid w:val="00EE68CF"/>
    <w:rsid w:val="00EF0C27"/>
    <w:rsid w:val="00F2777C"/>
    <w:rsid w:val="00F3757C"/>
    <w:rsid w:val="00F616B2"/>
    <w:rsid w:val="00F66F68"/>
    <w:rsid w:val="00F918FB"/>
    <w:rsid w:val="00FA6AD9"/>
    <w:rsid w:val="00FC56F2"/>
    <w:rsid w:val="00FD7F1D"/>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39F032"/>
  <w15:chartTrackingRefBased/>
  <w15:docId w15:val="{6BB31D99-59E9-4C2D-BDC7-A58B1FB2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579"/>
    <w:pPr>
      <w:spacing w:before="120" w:after="120" w:line="240" w:lineRule="auto"/>
    </w:pPr>
    <w:rPr>
      <w:rFonts w:ascii="Verdana" w:eastAsia="Times New Roman" w:hAnsi="Verdana" w:cs="Times New Roman"/>
      <w:sz w:val="18"/>
      <w:szCs w:val="18"/>
    </w:rPr>
  </w:style>
  <w:style w:type="paragraph" w:styleId="Heading1">
    <w:name w:val="heading 1"/>
    <w:basedOn w:val="Normal"/>
    <w:next w:val="Normal"/>
    <w:link w:val="Heading1Char"/>
    <w:autoRedefine/>
    <w:qFormat/>
    <w:rsid w:val="00FD7F1D"/>
    <w:pPr>
      <w:keepNext/>
      <w:numPr>
        <w:numId w:val="1"/>
      </w:numPr>
      <w:spacing w:before="240"/>
      <w:outlineLvl w:val="0"/>
    </w:pPr>
    <w:rPr>
      <w:b/>
      <w:kern w:val="28"/>
      <w:sz w:val="20"/>
    </w:rPr>
  </w:style>
  <w:style w:type="paragraph" w:styleId="Heading2">
    <w:name w:val="heading 2"/>
    <w:basedOn w:val="Normal"/>
    <w:next w:val="Normal"/>
    <w:link w:val="Heading2Char"/>
    <w:qFormat/>
    <w:rsid w:val="005A2579"/>
    <w:pPr>
      <w:keepNext/>
      <w:numPr>
        <w:ilvl w:val="1"/>
        <w:numId w:val="1"/>
      </w:numPr>
      <w:tabs>
        <w:tab w:val="clear" w:pos="576"/>
        <w:tab w:val="num" w:pos="0"/>
      </w:tabs>
      <w:spacing w:before="240" w:after="60"/>
      <w:ind w:hanging="1143"/>
      <w:outlineLvl w:val="1"/>
    </w:pPr>
    <w:rPr>
      <w:b/>
    </w:rPr>
  </w:style>
  <w:style w:type="paragraph" w:styleId="Heading3">
    <w:name w:val="heading 3"/>
    <w:basedOn w:val="Normal"/>
    <w:next w:val="Normal"/>
    <w:link w:val="Heading3Char"/>
    <w:qFormat/>
    <w:rsid w:val="005A2579"/>
    <w:pPr>
      <w:keepNext/>
      <w:numPr>
        <w:ilvl w:val="2"/>
        <w:numId w:val="1"/>
      </w:numPr>
      <w:spacing w:before="240" w:after="60"/>
      <w:outlineLvl w:val="2"/>
    </w:pPr>
  </w:style>
  <w:style w:type="paragraph" w:styleId="Heading4">
    <w:name w:val="heading 4"/>
    <w:basedOn w:val="Normal"/>
    <w:next w:val="Normal"/>
    <w:link w:val="Heading4Char"/>
    <w:qFormat/>
    <w:rsid w:val="005A2579"/>
    <w:pPr>
      <w:keepNext/>
      <w:numPr>
        <w:ilvl w:val="3"/>
        <w:numId w:val="1"/>
      </w:numPr>
      <w:spacing w:before="240" w:after="60"/>
      <w:outlineLvl w:val="3"/>
    </w:pPr>
    <w:rPr>
      <w:b/>
    </w:rPr>
  </w:style>
  <w:style w:type="paragraph" w:styleId="Heading5">
    <w:name w:val="heading 5"/>
    <w:basedOn w:val="Normal"/>
    <w:next w:val="Normal"/>
    <w:link w:val="Heading5Char"/>
    <w:qFormat/>
    <w:rsid w:val="005A2579"/>
    <w:pPr>
      <w:numPr>
        <w:ilvl w:val="4"/>
        <w:numId w:val="1"/>
      </w:numPr>
      <w:spacing w:before="240" w:after="60"/>
      <w:outlineLvl w:val="4"/>
    </w:pPr>
  </w:style>
  <w:style w:type="paragraph" w:styleId="Heading6">
    <w:name w:val="heading 6"/>
    <w:basedOn w:val="Normal"/>
    <w:next w:val="Normal"/>
    <w:link w:val="Heading6Char"/>
    <w:qFormat/>
    <w:rsid w:val="005A2579"/>
    <w:pPr>
      <w:numPr>
        <w:ilvl w:val="5"/>
        <w:numId w:val="1"/>
      </w:numPr>
      <w:spacing w:before="240" w:after="60"/>
      <w:outlineLvl w:val="5"/>
    </w:pPr>
    <w:rPr>
      <w:i/>
    </w:rPr>
  </w:style>
  <w:style w:type="paragraph" w:styleId="Heading7">
    <w:name w:val="heading 7"/>
    <w:basedOn w:val="Normal"/>
    <w:next w:val="Normal"/>
    <w:link w:val="Heading7Char"/>
    <w:qFormat/>
    <w:rsid w:val="005A2579"/>
    <w:pPr>
      <w:numPr>
        <w:ilvl w:val="6"/>
        <w:numId w:val="1"/>
      </w:numPr>
      <w:spacing w:before="240" w:after="60"/>
      <w:outlineLvl w:val="6"/>
    </w:pPr>
    <w:rPr>
      <w:sz w:val="20"/>
    </w:rPr>
  </w:style>
  <w:style w:type="paragraph" w:styleId="Heading8">
    <w:name w:val="heading 8"/>
    <w:basedOn w:val="Normal"/>
    <w:next w:val="Normal"/>
    <w:link w:val="Heading8Char"/>
    <w:qFormat/>
    <w:rsid w:val="005A2579"/>
    <w:pPr>
      <w:numPr>
        <w:ilvl w:val="7"/>
        <w:numId w:val="1"/>
      </w:numPr>
      <w:spacing w:before="240" w:after="60"/>
      <w:outlineLvl w:val="7"/>
    </w:pPr>
    <w:rPr>
      <w:i/>
      <w:sz w:val="20"/>
    </w:rPr>
  </w:style>
  <w:style w:type="paragraph" w:styleId="Heading9">
    <w:name w:val="heading 9"/>
    <w:basedOn w:val="Normal"/>
    <w:next w:val="Normal"/>
    <w:link w:val="Heading9Char"/>
    <w:qFormat/>
    <w:rsid w:val="005A2579"/>
    <w:pPr>
      <w:numPr>
        <w:ilvl w:val="8"/>
        <w:numId w:val="1"/>
      </w:num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F1D"/>
    <w:rPr>
      <w:rFonts w:ascii="Verdana" w:eastAsia="Times New Roman" w:hAnsi="Verdana" w:cs="Times New Roman"/>
      <w:b/>
      <w:kern w:val="28"/>
      <w:sz w:val="20"/>
      <w:szCs w:val="18"/>
    </w:rPr>
  </w:style>
  <w:style w:type="character" w:customStyle="1" w:styleId="Heading2Char">
    <w:name w:val="Heading 2 Char"/>
    <w:basedOn w:val="DefaultParagraphFont"/>
    <w:link w:val="Heading2"/>
    <w:rsid w:val="005A2579"/>
    <w:rPr>
      <w:rFonts w:ascii="Verdana" w:eastAsia="Times New Roman" w:hAnsi="Verdana" w:cs="Times New Roman"/>
      <w:b/>
      <w:sz w:val="18"/>
      <w:szCs w:val="18"/>
    </w:rPr>
  </w:style>
  <w:style w:type="character" w:customStyle="1" w:styleId="Heading3Char">
    <w:name w:val="Heading 3 Char"/>
    <w:basedOn w:val="DefaultParagraphFont"/>
    <w:link w:val="Heading3"/>
    <w:rsid w:val="005A2579"/>
    <w:rPr>
      <w:rFonts w:ascii="Verdana" w:eastAsia="Times New Roman" w:hAnsi="Verdana" w:cs="Times New Roman"/>
      <w:sz w:val="18"/>
      <w:szCs w:val="18"/>
    </w:rPr>
  </w:style>
  <w:style w:type="character" w:customStyle="1" w:styleId="Heading4Char">
    <w:name w:val="Heading 4 Char"/>
    <w:basedOn w:val="DefaultParagraphFont"/>
    <w:link w:val="Heading4"/>
    <w:rsid w:val="005A2579"/>
    <w:rPr>
      <w:rFonts w:ascii="Verdana" w:eastAsia="Times New Roman" w:hAnsi="Verdana" w:cs="Times New Roman"/>
      <w:b/>
      <w:sz w:val="18"/>
      <w:szCs w:val="18"/>
    </w:rPr>
  </w:style>
  <w:style w:type="character" w:customStyle="1" w:styleId="Heading5Char">
    <w:name w:val="Heading 5 Char"/>
    <w:basedOn w:val="DefaultParagraphFont"/>
    <w:link w:val="Heading5"/>
    <w:rsid w:val="005A2579"/>
    <w:rPr>
      <w:rFonts w:ascii="Verdana" w:eastAsia="Times New Roman" w:hAnsi="Verdana" w:cs="Times New Roman"/>
      <w:sz w:val="18"/>
      <w:szCs w:val="18"/>
    </w:rPr>
  </w:style>
  <w:style w:type="character" w:customStyle="1" w:styleId="Heading6Char">
    <w:name w:val="Heading 6 Char"/>
    <w:basedOn w:val="DefaultParagraphFont"/>
    <w:link w:val="Heading6"/>
    <w:rsid w:val="005A2579"/>
    <w:rPr>
      <w:rFonts w:ascii="Verdana" w:eastAsia="Times New Roman" w:hAnsi="Verdana" w:cs="Times New Roman"/>
      <w:i/>
      <w:sz w:val="18"/>
      <w:szCs w:val="18"/>
    </w:rPr>
  </w:style>
  <w:style w:type="character" w:customStyle="1" w:styleId="Heading7Char">
    <w:name w:val="Heading 7 Char"/>
    <w:basedOn w:val="DefaultParagraphFont"/>
    <w:link w:val="Heading7"/>
    <w:rsid w:val="005A2579"/>
    <w:rPr>
      <w:rFonts w:ascii="Verdana" w:eastAsia="Times New Roman" w:hAnsi="Verdana" w:cs="Times New Roman"/>
      <w:sz w:val="20"/>
      <w:szCs w:val="18"/>
    </w:rPr>
  </w:style>
  <w:style w:type="character" w:customStyle="1" w:styleId="Heading8Char">
    <w:name w:val="Heading 8 Char"/>
    <w:basedOn w:val="DefaultParagraphFont"/>
    <w:link w:val="Heading8"/>
    <w:rsid w:val="005A2579"/>
    <w:rPr>
      <w:rFonts w:ascii="Verdana" w:eastAsia="Times New Roman" w:hAnsi="Verdana" w:cs="Times New Roman"/>
      <w:i/>
      <w:sz w:val="20"/>
      <w:szCs w:val="18"/>
    </w:rPr>
  </w:style>
  <w:style w:type="character" w:customStyle="1" w:styleId="Heading9Char">
    <w:name w:val="Heading 9 Char"/>
    <w:basedOn w:val="DefaultParagraphFont"/>
    <w:link w:val="Heading9"/>
    <w:rsid w:val="005A2579"/>
    <w:rPr>
      <w:rFonts w:ascii="Verdana" w:eastAsia="Times New Roman" w:hAnsi="Verdana" w:cs="Times New Roman"/>
      <w:b/>
      <w:i/>
      <w:sz w:val="18"/>
      <w:szCs w:val="18"/>
    </w:rPr>
  </w:style>
  <w:style w:type="paragraph" w:styleId="Header">
    <w:name w:val="header"/>
    <w:basedOn w:val="Normal"/>
    <w:link w:val="HeaderChar"/>
    <w:rsid w:val="005A2579"/>
    <w:pPr>
      <w:tabs>
        <w:tab w:val="center" w:pos="4153"/>
        <w:tab w:val="right" w:pos="8306"/>
      </w:tabs>
    </w:pPr>
  </w:style>
  <w:style w:type="character" w:customStyle="1" w:styleId="HeaderChar">
    <w:name w:val="Header Char"/>
    <w:basedOn w:val="DefaultParagraphFont"/>
    <w:link w:val="Header"/>
    <w:rsid w:val="005A2579"/>
    <w:rPr>
      <w:rFonts w:ascii="Verdana" w:eastAsia="Times New Roman" w:hAnsi="Verdana" w:cs="Times New Roman"/>
      <w:sz w:val="18"/>
      <w:szCs w:val="18"/>
    </w:rPr>
  </w:style>
  <w:style w:type="paragraph" w:styleId="Footer">
    <w:name w:val="footer"/>
    <w:basedOn w:val="Normal"/>
    <w:link w:val="FooterChar"/>
    <w:uiPriority w:val="99"/>
    <w:rsid w:val="005A2579"/>
    <w:pPr>
      <w:tabs>
        <w:tab w:val="center" w:pos="4153"/>
        <w:tab w:val="right" w:pos="8306"/>
      </w:tabs>
    </w:pPr>
  </w:style>
  <w:style w:type="character" w:customStyle="1" w:styleId="FooterChar">
    <w:name w:val="Footer Char"/>
    <w:basedOn w:val="DefaultParagraphFont"/>
    <w:link w:val="Footer"/>
    <w:uiPriority w:val="99"/>
    <w:rsid w:val="005A2579"/>
    <w:rPr>
      <w:rFonts w:ascii="Verdana" w:eastAsia="Times New Roman" w:hAnsi="Verdana" w:cs="Times New Roman"/>
      <w:sz w:val="18"/>
      <w:szCs w:val="18"/>
    </w:rPr>
  </w:style>
  <w:style w:type="table" w:styleId="TableGrid">
    <w:name w:val="Table Grid"/>
    <w:basedOn w:val="TableNormal"/>
    <w:uiPriority w:val="59"/>
    <w:rsid w:val="005A25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579"/>
    <w:pPr>
      <w:ind w:left="720"/>
      <w:contextualSpacing/>
    </w:pPr>
  </w:style>
  <w:style w:type="paragraph" w:styleId="BalloonText">
    <w:name w:val="Balloon Text"/>
    <w:basedOn w:val="Normal"/>
    <w:link w:val="BalloonTextChar"/>
    <w:uiPriority w:val="99"/>
    <w:semiHidden/>
    <w:unhideWhenUsed/>
    <w:rsid w:val="0011165C"/>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11165C"/>
    <w:rPr>
      <w:rFonts w:ascii="Segoe UI" w:eastAsia="Times New Roman" w:hAnsi="Segoe UI" w:cs="Segoe UI"/>
      <w:sz w:val="18"/>
      <w:szCs w:val="18"/>
    </w:rPr>
  </w:style>
  <w:style w:type="paragraph" w:styleId="Revision">
    <w:name w:val="Revision"/>
    <w:hidden/>
    <w:uiPriority w:val="99"/>
    <w:semiHidden/>
    <w:rsid w:val="0011165C"/>
    <w:pPr>
      <w:spacing w:after="0" w:line="240" w:lineRule="auto"/>
    </w:pPr>
    <w:rPr>
      <w:rFonts w:ascii="Verdana" w:eastAsia="Times New Roman" w:hAnsi="Verdana" w:cs="Times New Roman"/>
      <w:sz w:val="18"/>
      <w:szCs w:val="18"/>
    </w:rPr>
  </w:style>
  <w:style w:type="character" w:styleId="CommentReference">
    <w:name w:val="annotation reference"/>
    <w:basedOn w:val="DefaultParagraphFont"/>
    <w:uiPriority w:val="99"/>
    <w:semiHidden/>
    <w:unhideWhenUsed/>
    <w:rsid w:val="00B134B1"/>
    <w:rPr>
      <w:sz w:val="16"/>
      <w:szCs w:val="16"/>
    </w:rPr>
  </w:style>
  <w:style w:type="paragraph" w:styleId="CommentText">
    <w:name w:val="annotation text"/>
    <w:basedOn w:val="Normal"/>
    <w:link w:val="CommentTextChar"/>
    <w:uiPriority w:val="99"/>
    <w:semiHidden/>
    <w:unhideWhenUsed/>
    <w:rsid w:val="00B134B1"/>
    <w:rPr>
      <w:sz w:val="20"/>
      <w:szCs w:val="20"/>
    </w:rPr>
  </w:style>
  <w:style w:type="character" w:customStyle="1" w:styleId="CommentTextChar">
    <w:name w:val="Comment Text Char"/>
    <w:basedOn w:val="DefaultParagraphFont"/>
    <w:link w:val="CommentText"/>
    <w:uiPriority w:val="99"/>
    <w:semiHidden/>
    <w:rsid w:val="00B134B1"/>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B134B1"/>
    <w:rPr>
      <w:b/>
      <w:bCs/>
    </w:rPr>
  </w:style>
  <w:style w:type="character" w:customStyle="1" w:styleId="CommentSubjectChar">
    <w:name w:val="Comment Subject Char"/>
    <w:basedOn w:val="CommentTextChar"/>
    <w:link w:val="CommentSubject"/>
    <w:uiPriority w:val="99"/>
    <w:semiHidden/>
    <w:rsid w:val="00B134B1"/>
    <w:rPr>
      <w:rFonts w:ascii="Verdana" w:eastAsia="Times New Roman" w:hAnsi="Verdana" w:cs="Times New Roman"/>
      <w:b/>
      <w:bCs/>
      <w:sz w:val="20"/>
      <w:szCs w:val="20"/>
    </w:rPr>
  </w:style>
  <w:style w:type="paragraph" w:styleId="NoSpacing">
    <w:name w:val="No Spacing"/>
    <w:link w:val="NoSpacingChar"/>
    <w:uiPriority w:val="1"/>
    <w:qFormat/>
    <w:rsid w:val="009363A2"/>
    <w:pPr>
      <w:spacing w:after="0" w:line="240" w:lineRule="auto"/>
    </w:pPr>
  </w:style>
  <w:style w:type="character" w:customStyle="1" w:styleId="NoSpacingChar">
    <w:name w:val="No Spacing Char"/>
    <w:basedOn w:val="DefaultParagraphFont"/>
    <w:link w:val="NoSpacing"/>
    <w:uiPriority w:val="1"/>
    <w:rsid w:val="009363A2"/>
  </w:style>
  <w:style w:type="paragraph" w:styleId="BodyText">
    <w:name w:val="Body Text"/>
    <w:basedOn w:val="Normal"/>
    <w:link w:val="BodyTextChar"/>
    <w:rsid w:val="00426365"/>
    <w:pPr>
      <w:tabs>
        <w:tab w:val="left" w:pos="720"/>
        <w:tab w:val="left" w:pos="6740"/>
      </w:tabs>
      <w:spacing w:before="0" w:after="0"/>
      <w:jc w:val="both"/>
    </w:pPr>
    <w:rPr>
      <w:rFonts w:ascii="Times" w:hAnsi="Times"/>
      <w:sz w:val="28"/>
      <w:szCs w:val="20"/>
    </w:rPr>
  </w:style>
  <w:style w:type="character" w:customStyle="1" w:styleId="BodyTextChar">
    <w:name w:val="Body Text Char"/>
    <w:basedOn w:val="DefaultParagraphFont"/>
    <w:link w:val="BodyText"/>
    <w:rsid w:val="00426365"/>
    <w:rPr>
      <w:rFonts w:ascii="Times" w:eastAsia="Times New Roman" w:hAns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AEFABB98DD54A939DEBE5B7517218" ma:contentTypeVersion="14" ma:contentTypeDescription="Create a new document." ma:contentTypeScope="" ma:versionID="e92d7d4c45c23a665a3493e76a734eeb">
  <xsd:schema xmlns:xsd="http://www.w3.org/2001/XMLSchema" xmlns:xs="http://www.w3.org/2001/XMLSchema" xmlns:p="http://schemas.microsoft.com/office/2006/metadata/properties" xmlns:ns2="602d97bf-2fed-44d5-825d-6101592d3065" xmlns:ns3="d170a934-9499-462f-8727-2b8d9cdc7866" targetNamespace="http://schemas.microsoft.com/office/2006/metadata/properties" ma:root="true" ma:fieldsID="b7cc52c777b9b54585e2b2bc17cdc2dd" ns2:_="" ns3:_="">
    <xsd:import namespace="602d97bf-2fed-44d5-825d-6101592d3065"/>
    <xsd:import namespace="d170a934-9499-462f-8727-2b8d9cdc78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Descript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d97bf-2fed-44d5-825d-6101592d3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escriptions" ma:index="14" nillable="true" ma:displayName="Descriptions" ma:format="Dropdown" ma:internalName="Description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1db294-31ba-47ec-b9a6-ce41d3a364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0a934-9499-462f-8727-2b8d9cdc78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s xmlns="602d97bf-2fed-44d5-825d-6101592d3065" xsi:nil="true"/>
    <lcf76f155ced4ddcb4097134ff3c332f xmlns="602d97bf-2fed-44d5-825d-6101592d30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3ED03D-22E8-41E5-8228-6C85FDC19680}"/>
</file>

<file path=customXml/itemProps2.xml><?xml version="1.0" encoding="utf-8"?>
<ds:datastoreItem xmlns:ds="http://schemas.openxmlformats.org/officeDocument/2006/customXml" ds:itemID="{5984349B-3498-40D8-A05F-7C008466A6DC}"/>
</file>

<file path=customXml/itemProps3.xml><?xml version="1.0" encoding="utf-8"?>
<ds:datastoreItem xmlns:ds="http://schemas.openxmlformats.org/officeDocument/2006/customXml" ds:itemID="{F9B9E6D1-88CC-4288-BC40-7AA5EE9AC250}"/>
</file>

<file path=docProps/app.xml><?xml version="1.0" encoding="utf-8"?>
<Properties xmlns="http://schemas.openxmlformats.org/officeDocument/2006/extended-properties" xmlns:vt="http://schemas.openxmlformats.org/officeDocument/2006/docPropsVTypes">
  <Template>Normal</Template>
  <TotalTime>38</TotalTime>
  <Pages>10</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Meijland</dc:creator>
  <cp:keywords/>
  <dc:description/>
  <cp:lastModifiedBy>Annedien Plantenga</cp:lastModifiedBy>
  <cp:revision>11</cp:revision>
  <cp:lastPrinted>2021-02-01T18:00:00Z</cp:lastPrinted>
  <dcterms:created xsi:type="dcterms:W3CDTF">2024-03-01T08:23:00Z</dcterms:created>
  <dcterms:modified xsi:type="dcterms:W3CDTF">2024-03-05T17:11:00Z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0x0101003BCAEFABB98DD54A939DEBE5B7517218</vt:lpwstr>
  </property>
</Properties>
</file>